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3C2C46" w14:textId="3D8FC4AF" w:rsidR="002E42E8" w:rsidRDefault="00DA153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pict w14:anchorId="70041B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margin-left:240.7pt;margin-top:164.6pt;width:344.65pt;height:193.85pt;z-index:251650048">
            <v:imagedata r:id="rId9" o:title=""/>
            <w10:wrap type="square"/>
          </v:shape>
        </w:pict>
      </w:r>
      <w:r>
        <w:rPr>
          <w:rFonts w:ascii="Calibri Light" w:hAnsi="Calibri Light" w:cs="Calibri Light"/>
          <w:noProof/>
          <w:lang w:eastAsia="en-GB"/>
        </w:rPr>
        <w:pict w14:anchorId="2E359CA5">
          <v:rect id="_x0000_s1081" style="position:absolute;margin-left:637pt;margin-top:254.95pt;width:141pt;height:89.65pt;z-index:251655168" fillcolor="#92cddc" strokecolor="#4bacc6" strokeweight="1pt">
            <v:fill color2="#4bacc6" focusposition="1" focussize="" focus="50%" type="gradient"/>
            <v:shadow on="t" type="perspective" color="#205867" offset="1pt" offset2="-3pt"/>
            <v:textbox style="mso-next-textbox:#_x0000_s1081">
              <w:txbxContent>
                <w:p w14:paraId="30BE88CB" w14:textId="77777777" w:rsidR="00D20B89" w:rsidRPr="00D20B89" w:rsidRDefault="00872332" w:rsidP="00D20B89">
                  <w:pPr>
                    <w:spacing w:after="0"/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</w:pPr>
                  <w:r w:rsidRPr="00D20B89"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  <w:t xml:space="preserve">Art &amp; </w:t>
                  </w:r>
                  <w:r w:rsidR="00F146D8" w:rsidRPr="00D20B89"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  <w:t>Design &amp; Technology</w:t>
                  </w:r>
                </w:p>
                <w:p w14:paraId="1892AEB6" w14:textId="3CFA0E95" w:rsidR="00D20B89" w:rsidRDefault="00D20B89" w:rsidP="00D20B89">
                  <w:pPr>
                    <w:spacing w:after="0"/>
                    <w:rPr>
                      <w:rFonts w:ascii="Century Gothic" w:hAnsi="Century Gothic"/>
                      <w:bCs/>
                      <w:sz w:val="16"/>
                      <w:szCs w:val="16"/>
                    </w:rPr>
                  </w:pPr>
                  <w:r w:rsidRPr="00D20B89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•</w:t>
                  </w:r>
                  <w:r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 </w:t>
                  </w:r>
                  <w:r w:rsidR="00074D2C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Art - Ancient Egypt – sketching, sculptures and clay work</w:t>
                  </w:r>
                  <w:r w:rsidR="000934F0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.</w:t>
                  </w:r>
                </w:p>
                <w:p w14:paraId="4E454339" w14:textId="73811510" w:rsidR="00D20B89" w:rsidRDefault="00074D2C" w:rsidP="00D20B89">
                  <w:pPr>
                    <w:spacing w:after="0"/>
                    <w:rPr>
                      <w:rFonts w:ascii="Century Gothic" w:hAnsi="Century Gothic"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Giacometti</w:t>
                  </w:r>
                </w:p>
                <w:p w14:paraId="5230CA02" w14:textId="6436AC60" w:rsidR="002B3E31" w:rsidRPr="00D20B89" w:rsidRDefault="00D20B89" w:rsidP="00D20B89">
                  <w:pPr>
                    <w:spacing w:after="0"/>
                    <w:rPr>
                      <w:rFonts w:ascii="Century Gothic" w:hAnsi="Century Gothic"/>
                      <w:bCs/>
                      <w:sz w:val="16"/>
                      <w:szCs w:val="16"/>
                    </w:rPr>
                  </w:pPr>
                  <w:r w:rsidRPr="00D20B89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•</w:t>
                  </w:r>
                  <w:r w:rsidR="00C56281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 </w:t>
                  </w:r>
                  <w:r w:rsidR="00074D2C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DT - </w:t>
                  </w:r>
                  <w:r w:rsidR="00C56281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Global Food </w:t>
                  </w:r>
                  <w:r w:rsidR="00FC75C5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- </w:t>
                  </w:r>
                  <w:r w:rsidR="00FC75C5" w:rsidRPr="00FC75C5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Celebrating culture and seasonality</w:t>
                  </w:r>
                </w:p>
              </w:txbxContent>
            </v:textbox>
          </v:rect>
        </w:pict>
      </w:r>
      <w:r>
        <w:rPr>
          <w:rFonts w:ascii="Calibri Light" w:hAnsi="Calibri Light" w:cs="Calibri Light"/>
          <w:noProof/>
          <w:lang w:eastAsia="en-GB"/>
        </w:rPr>
        <w:pict w14:anchorId="19F384AD">
          <v:rect id="_x0000_s1089" style="position:absolute;margin-left:505.95pt;margin-top:253pt;width:125.55pt;height:97.25pt;z-index:251662336" fillcolor="#ffd966" strokecolor="#ffc000" strokeweight="1pt">
            <v:fill color2="#ffc000" focusposition="1" focussize="" focus="50%" type="gradient"/>
            <v:shadow on="t" type="perspective" color="#7f5f00" offset="1pt" offset2="-3pt"/>
            <v:textbox style="mso-next-textbox:#_x0000_s1089">
              <w:txbxContent>
                <w:p w14:paraId="41290B23" w14:textId="77777777" w:rsidR="00185944" w:rsidRPr="00E41E8D" w:rsidRDefault="00185944" w:rsidP="00185944">
                  <w:pPr>
                    <w:spacing w:after="0"/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</w:pPr>
                  <w:r w:rsidRPr="00E41E8D"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  <w:t>Musi</w:t>
                  </w:r>
                  <w:r w:rsidR="00872332" w:rsidRPr="00E41E8D"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  <w:t>c</w:t>
                  </w:r>
                </w:p>
                <w:p w14:paraId="5E9D160E" w14:textId="52D2CDE6" w:rsidR="00F02A58" w:rsidRPr="00E41E8D" w:rsidRDefault="002B3E31" w:rsidP="00185944">
                  <w:pPr>
                    <w:spacing w:after="0"/>
                    <w:rPr>
                      <w:rFonts w:ascii="Century Gothic" w:hAnsi="Century Gothic"/>
                      <w:bCs/>
                      <w:sz w:val="16"/>
                      <w:szCs w:val="16"/>
                    </w:rPr>
                  </w:pPr>
                  <w:r w:rsidRPr="00E41E8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Mrs </w:t>
                  </w:r>
                  <w:r w:rsidR="00E41E8D" w:rsidRPr="00E41E8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Kessel-Fell</w:t>
                  </w:r>
                  <w:r w:rsidRPr="00E41E8D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 </w:t>
                  </w:r>
                  <w:r w:rsidR="00F02A58" w:rsidRPr="00E41E8D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– Music &amp; </w:t>
                  </w:r>
                  <w:r w:rsidR="00247A47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KS2 Singing</w:t>
                  </w:r>
                  <w:r w:rsidR="00F02A58" w:rsidRPr="00E41E8D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 </w:t>
                  </w:r>
                  <w:r w:rsidR="00E41E8D" w:rsidRPr="00E41E8D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Wednesday</w:t>
                  </w:r>
                  <w:r w:rsidRPr="00E41E8D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 </w:t>
                  </w:r>
                </w:p>
                <w:p w14:paraId="4B64024F" w14:textId="77777777" w:rsidR="00F02A58" w:rsidRPr="00E41E8D" w:rsidRDefault="002B3E31" w:rsidP="00185944">
                  <w:pPr>
                    <w:spacing w:after="0"/>
                    <w:rPr>
                      <w:rFonts w:ascii="Century Gothic" w:hAnsi="Century Gothic"/>
                      <w:bCs/>
                      <w:sz w:val="16"/>
                      <w:szCs w:val="16"/>
                    </w:rPr>
                  </w:pPr>
                  <w:r w:rsidRPr="00E41E8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Mr Butler</w:t>
                  </w:r>
                  <w:r w:rsidRPr="00E41E8D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 </w:t>
                  </w:r>
                  <w:r w:rsidR="00F02A58" w:rsidRPr="00E41E8D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– guitar Friday</w:t>
                  </w:r>
                </w:p>
                <w:p w14:paraId="56B967C4" w14:textId="64717941" w:rsidR="004834D6" w:rsidRPr="00E41E8D" w:rsidRDefault="00F02A58" w:rsidP="00185944">
                  <w:pPr>
                    <w:spacing w:after="0"/>
                    <w:rPr>
                      <w:rFonts w:ascii="Century Gothic" w:hAnsi="Century Gothic"/>
                      <w:bCs/>
                      <w:sz w:val="16"/>
                      <w:szCs w:val="16"/>
                    </w:rPr>
                  </w:pPr>
                  <w:r w:rsidRPr="00E41E8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Mrs Nowotarski</w:t>
                  </w:r>
                  <w:r w:rsidRPr="00E41E8D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  - Y5 Violins on </w:t>
                  </w:r>
                  <w:r w:rsidR="006319FB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Wednesday</w:t>
                  </w:r>
                </w:p>
                <w:p w14:paraId="21CEA698" w14:textId="77777777" w:rsidR="00F02A58" w:rsidRPr="00E41E8D" w:rsidRDefault="00F02A58" w:rsidP="00185944">
                  <w:pPr>
                    <w:spacing w:after="0"/>
                    <w:rPr>
                      <w:rFonts w:ascii="Century Gothic" w:hAnsi="Century Gothic"/>
                      <w:bCs/>
                      <w:sz w:val="16"/>
                      <w:szCs w:val="16"/>
                    </w:rPr>
                  </w:pPr>
                  <w:r w:rsidRPr="00E41E8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Mr Clowes</w:t>
                  </w:r>
                  <w:r w:rsidRPr="00E41E8D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 – Percussion Y5 &amp; individual Tuesday</w:t>
                  </w:r>
                </w:p>
              </w:txbxContent>
            </v:textbox>
          </v:rect>
        </w:pict>
      </w:r>
      <w:r>
        <w:rPr>
          <w:rFonts w:ascii="Calibri Light" w:hAnsi="Calibri Light" w:cs="Calibri Light"/>
          <w:noProof/>
          <w:lang w:eastAsia="en-GB"/>
        </w:rPr>
        <w:pict w14:anchorId="5B459A5B">
          <v:rect id="_x0000_s1091" style="position:absolute;margin-left:411pt;margin-top:351.3pt;width:381pt;height:108.35pt;z-index:251663360" fillcolor="#c9c9c9" strokecolor="#a5a5a5" strokeweight="1pt">
            <v:fill color2="#a5a5a5" focusposition="1" focussize="" focus="50%" type="gradient"/>
            <v:shadow on="t" type="perspective" color="#525252" offset="1pt" offset2="-3pt"/>
            <v:textbox style="mso-next-textbox:#_x0000_s1091">
              <w:txbxContent>
                <w:p w14:paraId="26D4F4E0" w14:textId="02902CE3" w:rsidR="00E41E8D" w:rsidRDefault="001229E6" w:rsidP="00256E31">
                  <w:pPr>
                    <w:spacing w:after="0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r w:rsidRPr="00D20B89"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  <w:t>RE</w:t>
                  </w:r>
                  <w:r w:rsidR="00445BB5" w:rsidRPr="008456C6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- </w:t>
                  </w:r>
                  <w:r w:rsidR="00256E31" w:rsidRPr="00256E31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cr/>
                  </w:r>
                  <w:r w:rsidR="00456C9F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What does it mean to be a Muslim in Britain today?</w:t>
                  </w:r>
                </w:p>
                <w:p w14:paraId="38A8DCC9" w14:textId="519F9740" w:rsidR="00456C9F" w:rsidRPr="00FD0A78" w:rsidRDefault="00E21222" w:rsidP="00256E31">
                  <w:pPr>
                    <w:spacing w:after="0"/>
                    <w:rPr>
                      <w:rFonts w:ascii="Century Gothic" w:hAnsi="Century Gothic"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In Owl class to begin the Autumn term, we will be looking at </w:t>
                  </w:r>
                  <w:r w:rsidR="00AB578C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the religion of Islam</w:t>
                  </w:r>
                  <w:r w:rsidR="003F6F0A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, focusing on Muslims’ journey through life, </w:t>
                  </w:r>
                  <w:r w:rsidR="00FD0A78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their beliefs in charity and what it looks like to be a Muslim living in modern, current Britain. </w:t>
                  </w:r>
                </w:p>
                <w:p w14:paraId="00717375" w14:textId="6AFF9CA0" w:rsidR="00456C9F" w:rsidRPr="00445BB5" w:rsidRDefault="00F42768" w:rsidP="00256E31">
                  <w:pPr>
                    <w:spacing w:after="0"/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Was Jesus the Messiah (incarnation)?</w:t>
                  </w:r>
                </w:p>
                <w:p w14:paraId="1439C2D4" w14:textId="3B5548D2" w:rsidR="00CF4CBA" w:rsidRPr="003E7C45" w:rsidRDefault="00FD0A78" w:rsidP="00E9394A">
                  <w:pPr>
                    <w:spacing w:after="0"/>
                    <w:rPr>
                      <w:rFonts w:ascii="Century Gothic" w:hAnsi="Century Gothic"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Our 2</w:t>
                  </w:r>
                  <w:r w:rsidRPr="00FD0A78">
                    <w:rPr>
                      <w:rFonts w:ascii="Century Gothic" w:hAnsi="Century Gothic"/>
                      <w:bCs/>
                      <w:sz w:val="16"/>
                      <w:szCs w:val="16"/>
                      <w:vertAlign w:val="superscript"/>
                    </w:rPr>
                    <w:t>nd</w:t>
                  </w:r>
                  <w:r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 RE unit discusses the idea of incarnation</w:t>
                  </w:r>
                  <w:r w:rsidR="00BC0D49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, focusing on the big story of the Bible in Christianity. </w:t>
                  </w:r>
                  <w:r w:rsidR="00E5721C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 xml:space="preserve">We will form an understanding of the impact of Jesus on his followers, making connections to </w:t>
                  </w:r>
                  <w:r w:rsidR="00454B6B">
                    <w:rPr>
                      <w:rFonts w:ascii="Century Gothic" w:hAnsi="Century Gothic"/>
                      <w:bCs/>
                      <w:sz w:val="16"/>
                      <w:szCs w:val="16"/>
                    </w:rPr>
                    <w:t>current Christian beliefs about Jesus being the Messiah.</w:t>
                  </w:r>
                </w:p>
              </w:txbxContent>
            </v:textbox>
          </v:rect>
        </w:pict>
      </w:r>
      <w:r w:rsidR="007420BD">
        <w:rPr>
          <w:rFonts w:ascii="Calibri Light" w:hAnsi="Calibri Light" w:cs="Calibri Light"/>
          <w:noProof/>
          <w:lang w:eastAsia="en-GB"/>
        </w:rPr>
        <w:pict w14:anchorId="183F7C16">
          <v:rect id="_x0000_s1036" style="position:absolute;margin-left:409.3pt;margin-top:460.5pt;width:384.7pt;height:88.4pt;z-index:251652096" fillcolor="#b2a1c7" strokecolor="#8064a2" strokeweight="1pt">
            <v:fill color2="#8064a2" focus="50%" type="gradient"/>
            <v:shadow on="t" type="perspective" color="#3f3151" offset="1pt" offset2="-3pt"/>
            <v:textbox style="mso-next-textbox:#_x0000_s1036">
              <w:txbxContent>
                <w:p w14:paraId="5A1D4140" w14:textId="55A5255E" w:rsidR="00EF3470" w:rsidRPr="00E41E8D" w:rsidRDefault="00485C05" w:rsidP="00FC6908">
                  <w:pPr>
                    <w:spacing w:after="0"/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</w:pPr>
                  <w:r w:rsidRPr="00E41E8D"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  <w:t>PSHE</w:t>
                  </w:r>
                  <w:r w:rsidR="00AE4977"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  <w:t xml:space="preserve"> – Relationships </w:t>
                  </w:r>
                  <w:r w:rsidR="001E2198"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  <w:t>+ Anti-bullying</w:t>
                  </w:r>
                </w:p>
                <w:p w14:paraId="25E3E762" w14:textId="56FD06D9" w:rsidR="007420BD" w:rsidRPr="00E41E8D" w:rsidRDefault="00883A97" w:rsidP="007420BD">
                  <w:pPr>
                    <w:spacing w:after="0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E41E8D">
                    <w:rPr>
                      <w:rFonts w:ascii="Century Gothic" w:hAnsi="Century Gothic"/>
                      <w:sz w:val="16"/>
                      <w:szCs w:val="16"/>
                    </w:rPr>
                    <w:t>This term we will explore the topic of ‘</w:t>
                  </w:r>
                  <w:r w:rsidR="001E2198">
                    <w:rPr>
                      <w:rFonts w:ascii="Century Gothic" w:hAnsi="Century Gothic"/>
                      <w:sz w:val="16"/>
                      <w:szCs w:val="16"/>
                    </w:rPr>
                    <w:t>relationships</w:t>
                  </w:r>
                  <w:r w:rsidRPr="00E41E8D">
                    <w:rPr>
                      <w:rFonts w:ascii="Century Gothic" w:hAnsi="Century Gothic"/>
                      <w:sz w:val="16"/>
                      <w:szCs w:val="16"/>
                    </w:rPr>
                    <w:t xml:space="preserve">’ using resources from the PSHE Association. This will include </w:t>
                  </w:r>
                  <w:r w:rsidR="00945803">
                    <w:rPr>
                      <w:rFonts w:ascii="Century Gothic" w:hAnsi="Century Gothic"/>
                      <w:sz w:val="16"/>
                      <w:szCs w:val="16"/>
                    </w:rPr>
                    <w:t>families and friendships</w:t>
                  </w:r>
                  <w:r w:rsidRPr="00E41E8D">
                    <w:rPr>
                      <w:rFonts w:ascii="Century Gothic" w:hAnsi="Century Gothic"/>
                      <w:sz w:val="16"/>
                      <w:szCs w:val="16"/>
                    </w:rPr>
                    <w:t>,</w:t>
                  </w:r>
                  <w:r w:rsidR="009808A4">
                    <w:rPr>
                      <w:rFonts w:ascii="Century Gothic" w:hAnsi="Century Gothic"/>
                      <w:sz w:val="16"/>
                      <w:szCs w:val="16"/>
                    </w:rPr>
                    <w:t xml:space="preserve"> where we will learn about civil partnership, romance</w:t>
                  </w:r>
                  <w:r w:rsidR="00CE5482">
                    <w:rPr>
                      <w:rFonts w:ascii="Century Gothic" w:hAnsi="Century Gothic"/>
                      <w:sz w:val="16"/>
                      <w:szCs w:val="16"/>
                    </w:rPr>
                    <w:t xml:space="preserve"> and marriage, as well as peer influence. </w:t>
                  </w:r>
                  <w:r w:rsidR="00B6482E">
                    <w:rPr>
                      <w:rFonts w:ascii="Century Gothic" w:hAnsi="Century Gothic"/>
                      <w:sz w:val="16"/>
                      <w:szCs w:val="16"/>
                    </w:rPr>
                    <w:t>We will also discuss safety in relationships</w:t>
                  </w:r>
                  <w:r w:rsidR="00246D03">
                    <w:rPr>
                      <w:rFonts w:ascii="Century Gothic" w:hAnsi="Century Gothic"/>
                      <w:sz w:val="16"/>
                      <w:szCs w:val="16"/>
                    </w:rPr>
                    <w:t xml:space="preserve">, including points such as physical touch, </w:t>
                  </w:r>
                  <w:r w:rsidR="00F1249A">
                    <w:rPr>
                      <w:rFonts w:ascii="Century Gothic" w:hAnsi="Century Gothic"/>
                      <w:sz w:val="16"/>
                      <w:szCs w:val="16"/>
                    </w:rPr>
                    <w:t xml:space="preserve">feeling safe, managing pressure and consent in different scenarios. </w:t>
                  </w:r>
                  <w:r w:rsidR="00216F73">
                    <w:rPr>
                      <w:rFonts w:ascii="Century Gothic" w:hAnsi="Century Gothic"/>
                      <w:sz w:val="16"/>
                      <w:szCs w:val="16"/>
                    </w:rPr>
                    <w:t>Our work on anti-bullying will focus heavily on the concepts of respect</w:t>
                  </w:r>
                  <w:r w:rsidR="00A13944">
                    <w:rPr>
                      <w:rFonts w:ascii="Century Gothic" w:hAnsi="Century Gothic"/>
                      <w:sz w:val="16"/>
                      <w:szCs w:val="16"/>
                    </w:rPr>
                    <w:t>, discrimination, prejudice</w:t>
                  </w:r>
                  <w:r w:rsidR="00DA1538">
                    <w:rPr>
                      <w:rFonts w:ascii="Century Gothic" w:hAnsi="Century Gothic"/>
                      <w:sz w:val="16"/>
                      <w:szCs w:val="16"/>
                    </w:rPr>
                    <w:t xml:space="preserve"> and expressing opinions. </w:t>
                  </w:r>
                </w:p>
                <w:p w14:paraId="2F5D23F8" w14:textId="55A11C6C" w:rsidR="00EF3470" w:rsidRPr="00E41E8D" w:rsidRDefault="00EF3470" w:rsidP="00BF738F">
                  <w:pPr>
                    <w:spacing w:after="0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0D1E7F">
        <w:rPr>
          <w:rFonts w:ascii="Calibri Light" w:hAnsi="Calibri Light" w:cs="Calibri Light"/>
          <w:noProof/>
          <w:lang w:eastAsia="en-GB"/>
        </w:rPr>
        <w:pict w14:anchorId="56882877"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088" type="#_x0000_t89" style="position:absolute;margin-left:169.9pt;margin-top:75.5pt;width:41.65pt;height:35.2pt;rotation:180;z-index:251661312"/>
        </w:pict>
      </w:r>
      <w:r w:rsidR="000D1E7F">
        <w:rPr>
          <w:rFonts w:ascii="Calibri Light" w:hAnsi="Calibri Light" w:cs="Calibri Light"/>
          <w:noProof/>
          <w:lang w:eastAsia="en-GB"/>
        </w:rPr>
        <w:pict w14:anchorId="770D7B71">
          <v:rect id="_x0000_s1083" style="position:absolute;margin-left:177pt;margin-top:-25.25pt;width:344.55pt;height:86.25pt;z-index:251658240" fillcolor="#a8d08d" strokecolor="#f2f2f2" strokeweight="3pt">
            <v:shadow on="t" type="perspective" color="#3f3151" opacity=".5" offset="1pt" offset2="-1pt"/>
            <v:textbox style="mso-next-textbox:#_x0000_s1083">
              <w:txbxContent>
                <w:p w14:paraId="5A387578" w14:textId="77777777" w:rsidR="0060162F" w:rsidRPr="00E41E8D" w:rsidRDefault="0060162F" w:rsidP="0060162F">
                  <w:pPr>
                    <w:spacing w:after="0"/>
                    <w:rPr>
                      <w:rFonts w:ascii="Century Gothic" w:hAnsi="Century Gothic"/>
                      <w:i/>
                      <w:sz w:val="18"/>
                      <w:szCs w:val="18"/>
                    </w:rPr>
                  </w:pPr>
                  <w:r w:rsidRPr="00E41E8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>History</w:t>
                  </w:r>
                </w:p>
                <w:p w14:paraId="42FF5B27" w14:textId="7BFD399B" w:rsidR="0060162F" w:rsidRPr="00E41E8D" w:rsidRDefault="0060162F" w:rsidP="0060162F">
                  <w:pPr>
                    <w:spacing w:after="0"/>
                    <w:rPr>
                      <w:rFonts w:ascii="Century Gothic" w:hAnsi="Century Gothic"/>
                      <w:iCs/>
                      <w:sz w:val="18"/>
                      <w:szCs w:val="18"/>
                    </w:rPr>
                  </w:pPr>
                  <w:r w:rsidRPr="00E41E8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Through cross-curricular links</w:t>
                  </w:r>
                  <w:r w:rsidR="00D62302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,</w:t>
                  </w:r>
                  <w:r w:rsidRPr="00E41E8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children will learn about</w:t>
                  </w:r>
                  <w:r w:rsidR="00A22BDA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the li</w:t>
                  </w:r>
                  <w:r w:rsidR="004C5ED5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fe</w:t>
                  </w:r>
                  <w:r w:rsidR="00A22BDA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of </w:t>
                  </w:r>
                  <w:r w:rsidR="0071602A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Annie Edson Taylor as well as other famous daredevils</w:t>
                  </w:r>
                  <w:r w:rsidR="008E6E45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in our English unit – Queen of the Falls. We </w:t>
                  </w:r>
                  <w:r w:rsidR="001F406A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will also learn </w:t>
                  </w:r>
                  <w:r w:rsidR="008E6E45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lots </w:t>
                  </w:r>
                  <w:r w:rsidR="001F406A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about</w:t>
                  </w:r>
                  <w:r w:rsidR="004A5CD3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the</w:t>
                  </w:r>
                  <w:r w:rsidR="006C1230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fascinating</w:t>
                  </w:r>
                  <w:r w:rsidR="001F406A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history </w:t>
                  </w:r>
                  <w:r w:rsidR="004A5CD3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of </w:t>
                  </w:r>
                  <w:r w:rsidR="008E6E45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Ancient Egypt</w:t>
                  </w:r>
                  <w:r w:rsidR="00BD78F9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8E6E45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in our history lessons</w:t>
                  </w:r>
                  <w:r w:rsidR="00621BE4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. This will include understanding of its religion, language, </w:t>
                  </w:r>
                  <w:r w:rsidR="000D1E7F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number system and all about the importance of the</w:t>
                  </w:r>
                  <w:r w:rsidR="00D62302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River</w:t>
                  </w:r>
                  <w:r w:rsidR="000D1E7F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Nile.</w:t>
                  </w:r>
                </w:p>
                <w:p w14:paraId="5958C9D9" w14:textId="77777777" w:rsidR="0060162F" w:rsidRPr="00E41E8D" w:rsidRDefault="0060162F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71602A">
        <w:rPr>
          <w:rFonts w:ascii="Calibri Light" w:hAnsi="Calibri Light" w:cs="Calibri Light"/>
          <w:noProof/>
          <w:lang w:eastAsia="en-GB"/>
        </w:rPr>
        <w:pict w14:anchorId="47956F0E">
          <v:rect id="_x0000_s1032" style="position:absolute;margin-left:-12.25pt;margin-top:-25.25pt;width:196.75pt;height:220.25pt;z-index:251651072" fillcolor="#9cc2e5" strokecolor="#5b9bd5" strokeweight="1pt">
            <v:fill color2="#5b9bd5" focus="50%" type="gradient"/>
            <v:shadow on="t" type="perspective" color="#1f4d78" offset="1pt" offset2="-3pt"/>
            <v:textbox style="mso-next-textbox:#_x0000_s1032">
              <w:txbxContent>
                <w:p w14:paraId="6AA1220C" w14:textId="6A9B67EF" w:rsidR="00335725" w:rsidRPr="00FC4066" w:rsidRDefault="00810B3A" w:rsidP="00405FBB">
                  <w:pPr>
                    <w:spacing w:after="0"/>
                    <w:rPr>
                      <w:rFonts w:ascii="Century Gothic" w:hAnsi="Century Gothic"/>
                      <w:iCs/>
                      <w:sz w:val="18"/>
                      <w:szCs w:val="18"/>
                    </w:rPr>
                  </w:pPr>
                  <w:r w:rsidRPr="007D26D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>Mathematics</w:t>
                  </w:r>
                  <w:r w:rsidR="00D92C01" w:rsidRPr="007D26DD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="007B081B" w:rsidRPr="007D26DD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="00D92C01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– </w:t>
                  </w:r>
                  <w:r w:rsidR="00FC4066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With support of</w:t>
                  </w:r>
                  <w:r w:rsidR="00D245DD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FC4066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Whi</w:t>
                  </w:r>
                  <w:r w:rsidR="00D245DD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te Rose Maths </w:t>
                  </w:r>
                  <w:r w:rsidR="00FC4066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materials</w:t>
                  </w:r>
                  <w:r w:rsidR="00D245DD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, we will 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primarily </w:t>
                  </w:r>
                  <w:r w:rsidR="00D245DD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be working on: </w:t>
                  </w:r>
                  <w:r w:rsidR="00F807B0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Place Value;</w:t>
                  </w:r>
                  <w:r w:rsidR="00FC4066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F807B0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Addition and Subtraction; Multiplication and Division and Fractions</w:t>
                  </w:r>
                  <w:r w:rsidR="00FC4066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during </w:t>
                  </w:r>
                  <w:r w:rsidR="00F807B0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Autumn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Term</w:t>
                  </w:r>
                  <w:r w:rsidR="00D245DD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. We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335725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will develop a fluency in maths skills, practising</w:t>
                  </w:r>
                  <w:r w:rsidR="00D92C01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opportunities to apply to </w:t>
                  </w:r>
                  <w:r w:rsidR="00FC4066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varying </w:t>
                  </w:r>
                  <w:r w:rsidR="00D92C01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problems</w:t>
                  </w:r>
                  <w:r w:rsidR="00F02A58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through arithmetic, reasoning and problem solving.</w:t>
                  </w:r>
                  <w:r w:rsidR="00D92C01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Children</w:t>
                  </w:r>
                  <w:r w:rsidR="00D92C01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335725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will</w:t>
                  </w:r>
                  <w:r w:rsidR="00D92C01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reason mathematically </w:t>
                  </w:r>
                  <w:r w:rsidR="00D60435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using </w:t>
                  </w:r>
                  <w:r w:rsidR="00FC4066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knowledge-based</w:t>
                  </w:r>
                  <w:r w:rsidR="00D60435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language and solve</w:t>
                  </w:r>
                  <w:r w:rsidR="00FC4066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relevant</w:t>
                  </w:r>
                  <w:r w:rsidR="00D60435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problems</w:t>
                  </w:r>
                  <w:r w:rsidR="00D92C01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.</w:t>
                  </w:r>
                  <w:r w:rsidR="004657C6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Children will complete regular multiplication tasks so </w:t>
                  </w:r>
                  <w:r w:rsidR="00F807B0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that 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confidence in times tables is gained</w:t>
                  </w:r>
                  <w:r w:rsidR="00F02A58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;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F807B0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which is 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encouraged every week through </w:t>
                  </w:r>
                  <w:r w:rsidR="00F02A58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h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omework</w:t>
                  </w:r>
                  <w:r w:rsidR="00FC4066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 xml:space="preserve"> </w:t>
                  </w:r>
                  <w:r w:rsidR="00405FBB" w:rsidRPr="007D26DD">
                    <w:rPr>
                      <w:rFonts w:ascii="Century Gothic" w:hAnsi="Century Gothic"/>
                      <w:iCs/>
                      <w:sz w:val="18"/>
                      <w:szCs w:val="18"/>
                    </w:rPr>
                    <w:t>tasks too.</w:t>
                  </w:r>
                </w:p>
              </w:txbxContent>
            </v:textbox>
          </v:rect>
        </w:pict>
      </w:r>
      <w:r w:rsidR="0071602A">
        <w:rPr>
          <w:rFonts w:ascii="Calibri Light" w:hAnsi="Calibri Light" w:cs="Calibri Light"/>
          <w:noProof/>
          <w:lang w:eastAsia="en-GB"/>
        </w:rPr>
        <w:pict w14:anchorId="4AD23DE8">
          <v:rect id="_x0000_s1082" style="position:absolute;margin-left:-15pt;margin-top:195pt;width:267pt;height:158.35pt;z-index:251657216" fillcolor="#915ace" strokecolor="#f2f2f2" strokeweight="3pt">
            <v:shadow on="t" type="perspective" color="#375623" opacity=".5" offset="1pt" offset2="-1pt"/>
            <v:textbox style="mso-next-textbox:#_x0000_s1082">
              <w:txbxContent>
                <w:p w14:paraId="2BFE2FCA" w14:textId="795EDDAC" w:rsidR="0060162F" w:rsidRPr="001F406A" w:rsidRDefault="0060162F" w:rsidP="0060162F">
                  <w:pPr>
                    <w:spacing w:after="0"/>
                    <w:rPr>
                      <w:rFonts w:ascii="Century Gothic" w:hAnsi="Century Gothic" w:cs="Calibri"/>
                      <w:b/>
                      <w:bCs/>
                      <w:sz w:val="18"/>
                      <w:szCs w:val="18"/>
                    </w:rPr>
                  </w:pPr>
                  <w:r w:rsidRPr="001F406A">
                    <w:rPr>
                      <w:rFonts w:ascii="Century Gothic" w:hAnsi="Century Gothic" w:cs="Calibri"/>
                      <w:b/>
                      <w:sz w:val="18"/>
                      <w:szCs w:val="18"/>
                      <w:u w:val="single"/>
                    </w:rPr>
                    <w:t>Geography</w:t>
                  </w:r>
                  <w:r w:rsidRPr="0057086E">
                    <w:rPr>
                      <w:rFonts w:ascii="Century Gothic" w:hAnsi="Century Gothic" w:cs="Calibri"/>
                      <w:bCs/>
                      <w:sz w:val="18"/>
                      <w:szCs w:val="18"/>
                    </w:rPr>
                    <w:t xml:space="preserve"> –</w:t>
                  </w:r>
                  <w:r w:rsidRPr="0057086E">
                    <w:rPr>
                      <w:rFonts w:ascii="Century Gothic" w:hAnsi="Century Gothic" w:cs="Calibri"/>
                      <w:b/>
                      <w:sz w:val="18"/>
                      <w:szCs w:val="18"/>
                    </w:rPr>
                    <w:t xml:space="preserve"> </w:t>
                  </w:r>
                  <w:r w:rsidR="00986461">
                    <w:rPr>
                      <w:rFonts w:ascii="Century Gothic" w:hAnsi="Century Gothic" w:cs="Calibri"/>
                      <w:b/>
                      <w:bCs/>
                      <w:sz w:val="18"/>
                      <w:szCs w:val="18"/>
                    </w:rPr>
                    <w:t>Ancient Egypt</w:t>
                  </w:r>
                </w:p>
                <w:p w14:paraId="517C3571" w14:textId="57EB08BC" w:rsidR="001F406A" w:rsidRDefault="0057086E" w:rsidP="001F406A">
                  <w:pPr>
                    <w:rPr>
                      <w:rFonts w:ascii="Century Gothic" w:hAnsi="Century Gothic" w:cs="Calibri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Whilst this term’s topic is </w:t>
                  </w:r>
                  <w:r w:rsidR="00877D5D">
                    <w:rPr>
                      <w:rFonts w:ascii="Century Gothic" w:hAnsi="Century Gothic" w:cs="Calibri"/>
                      <w:sz w:val="18"/>
                      <w:szCs w:val="18"/>
                    </w:rPr>
                    <w:t>largely histor</w:t>
                  </w:r>
                  <w:r w:rsidR="00B91AC3">
                    <w:rPr>
                      <w:rFonts w:ascii="Century Gothic" w:hAnsi="Century Gothic" w:cs="Calibri"/>
                      <w:sz w:val="18"/>
                      <w:szCs w:val="18"/>
                    </w:rPr>
                    <w:t>y</w:t>
                  </w:r>
                  <w:r w:rsidR="00877D5D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focused, o</w:t>
                  </w:r>
                  <w:r w:rsidR="001F406A" w:rsidRPr="001F406A">
                    <w:rPr>
                      <w:rFonts w:ascii="Century Gothic" w:hAnsi="Century Gothic" w:cs="Calibri"/>
                      <w:sz w:val="18"/>
                      <w:szCs w:val="18"/>
                    </w:rPr>
                    <w:t>ur learning will</w:t>
                  </w:r>
                  <w:r w:rsidR="00877D5D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also</w:t>
                  </w:r>
                  <w:r w:rsidR="001F406A" w:rsidRPr="001F406A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focus</w:t>
                  </w:r>
                  <w:r w:rsidR="0060162F" w:rsidRPr="001F406A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on</w:t>
                  </w:r>
                  <w:r w:rsidR="002E0E35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both</w:t>
                  </w:r>
                  <w:r w:rsidR="0060162F" w:rsidRPr="001F406A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</w:t>
                  </w:r>
                  <w:r w:rsidR="00877D5D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the </w:t>
                  </w:r>
                  <w:r w:rsidR="00156932">
                    <w:rPr>
                      <w:rFonts w:ascii="Century Gothic" w:hAnsi="Century Gothic" w:cs="Calibri"/>
                      <w:sz w:val="18"/>
                      <w:szCs w:val="18"/>
                    </w:rPr>
                    <w:t>human</w:t>
                  </w:r>
                  <w:r w:rsidR="001F406A" w:rsidRPr="001F406A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</w:t>
                  </w:r>
                  <w:r w:rsidR="002E0E35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and physical </w:t>
                  </w:r>
                  <w:r w:rsidR="001F406A" w:rsidRPr="001F406A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geography </w:t>
                  </w:r>
                  <w:r w:rsidR="00877D5D">
                    <w:rPr>
                      <w:rFonts w:ascii="Century Gothic" w:hAnsi="Century Gothic" w:cs="Calibri"/>
                      <w:sz w:val="18"/>
                      <w:szCs w:val="18"/>
                    </w:rPr>
                    <w:t>of Ancient Egypt</w:t>
                  </w:r>
                  <w:r w:rsidR="00B91AC3">
                    <w:rPr>
                      <w:rFonts w:ascii="Century Gothic" w:hAnsi="Century Gothic" w:cs="Calibri"/>
                      <w:sz w:val="18"/>
                      <w:szCs w:val="18"/>
                    </w:rPr>
                    <w:t>, and Egypt today.</w:t>
                  </w:r>
                  <w:r w:rsidR="001F406A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</w:t>
                  </w:r>
                </w:p>
                <w:p w14:paraId="0236038E" w14:textId="4DB697BD" w:rsidR="001743BB" w:rsidRDefault="001F406A" w:rsidP="001F406A">
                  <w:pPr>
                    <w:rPr>
                      <w:rFonts w:ascii="Century Gothic" w:hAnsi="Century Gothic" w:cs="Calibri"/>
                      <w:sz w:val="18"/>
                      <w:szCs w:val="18"/>
                    </w:rPr>
                  </w:pPr>
                  <w:r w:rsidRPr="001F406A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Children will </w:t>
                  </w:r>
                  <w:r w:rsidR="008029B3" w:rsidRPr="008029B3">
                    <w:rPr>
                      <w:rFonts w:ascii="Century Gothic" w:hAnsi="Century Gothic" w:cs="Calibri"/>
                      <w:sz w:val="18"/>
                      <w:szCs w:val="18"/>
                    </w:rPr>
                    <w:t>use maps, atlases, globes and computer mapping</w:t>
                  </w:r>
                  <w:r w:rsidR="008029B3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</w:t>
                  </w:r>
                  <w:r w:rsidR="00996AD1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to </w:t>
                  </w:r>
                  <w:r w:rsidR="00151941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describe </w:t>
                  </w:r>
                  <w:r w:rsidR="00330E01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key </w:t>
                  </w:r>
                  <w:r w:rsidR="00151941">
                    <w:rPr>
                      <w:rFonts w:ascii="Century Gothic" w:hAnsi="Century Gothic" w:cs="Calibri"/>
                      <w:sz w:val="18"/>
                      <w:szCs w:val="18"/>
                    </w:rPr>
                    <w:t>features</w:t>
                  </w:r>
                  <w:r w:rsidR="001012ED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</w:t>
                  </w:r>
                  <w:r w:rsidR="00151941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of </w:t>
                  </w:r>
                  <w:r w:rsidR="001012ED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the physical </w:t>
                  </w:r>
                  <w:r w:rsidR="00330E01">
                    <w:rPr>
                      <w:rFonts w:ascii="Century Gothic" w:hAnsi="Century Gothic" w:cs="Calibri"/>
                      <w:sz w:val="18"/>
                      <w:szCs w:val="18"/>
                    </w:rPr>
                    <w:t>aspects</w:t>
                  </w:r>
                  <w:r w:rsidR="001012ED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</w:t>
                  </w:r>
                  <w:r w:rsidR="00B91AC3">
                    <w:rPr>
                      <w:rFonts w:ascii="Century Gothic" w:hAnsi="Century Gothic" w:cs="Calibri"/>
                      <w:sz w:val="18"/>
                      <w:szCs w:val="18"/>
                    </w:rPr>
                    <w:t>of the country</w:t>
                  </w:r>
                  <w:r w:rsidR="00330E01">
                    <w:rPr>
                      <w:rFonts w:ascii="Century Gothic" w:hAnsi="Century Gothic" w:cs="Calibri"/>
                      <w:sz w:val="18"/>
                      <w:szCs w:val="18"/>
                    </w:rPr>
                    <w:t>. This will include</w:t>
                  </w:r>
                  <w:r w:rsidR="001D28A7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information about rivers and mountains</w:t>
                  </w:r>
                  <w:r w:rsidR="009A7250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etc.</w:t>
                  </w:r>
                  <w:r w:rsidR="006345FB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</w:t>
                  </w:r>
                  <w:r w:rsidR="001A0BD3">
                    <w:rPr>
                      <w:rFonts w:ascii="Century Gothic" w:hAnsi="Century Gothic" w:cs="Calibri"/>
                      <w:sz w:val="18"/>
                      <w:szCs w:val="18"/>
                    </w:rPr>
                    <w:t>We will also develop an understa</w:t>
                  </w:r>
                  <w:r w:rsidR="003779A9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nding of the human </w:t>
                  </w:r>
                  <w:r w:rsidR="00B76DF6">
                    <w:rPr>
                      <w:rFonts w:ascii="Century Gothic" w:hAnsi="Century Gothic" w:cs="Calibri"/>
                      <w:sz w:val="18"/>
                      <w:szCs w:val="18"/>
                    </w:rPr>
                    <w:t>geography</w:t>
                  </w:r>
                  <w:r w:rsidR="003779A9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 </w:t>
                  </w:r>
                  <w:r w:rsidR="008C706E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of the </w:t>
                  </w:r>
                  <w:r w:rsidR="009A7250">
                    <w:rPr>
                      <w:rFonts w:ascii="Century Gothic" w:hAnsi="Century Gothic" w:cs="Calibri"/>
                      <w:sz w:val="18"/>
                      <w:szCs w:val="18"/>
                    </w:rPr>
                    <w:t>country</w:t>
                  </w:r>
                  <w:r w:rsidR="008C706E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, exploring key aspects </w:t>
                  </w:r>
                  <w:r w:rsidR="00B76DF6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such as </w:t>
                  </w:r>
                  <w:r w:rsidR="006A68E7">
                    <w:rPr>
                      <w:rFonts w:ascii="Century Gothic" w:hAnsi="Century Gothic" w:cs="Calibri"/>
                      <w:sz w:val="18"/>
                      <w:szCs w:val="18"/>
                    </w:rPr>
                    <w:t xml:space="preserve">culture, </w:t>
                  </w:r>
                  <w:r w:rsidR="009A7250">
                    <w:rPr>
                      <w:rFonts w:ascii="Century Gothic" w:hAnsi="Century Gothic" w:cs="Calibri"/>
                      <w:sz w:val="18"/>
                      <w:szCs w:val="18"/>
                    </w:rPr>
                    <w:t>cities and key landmarks</w:t>
                  </w:r>
                  <w:r w:rsidR="004C5ED5">
                    <w:rPr>
                      <w:rFonts w:ascii="Century Gothic" w:hAnsi="Century Gothic" w:cs="Calibri"/>
                      <w:sz w:val="18"/>
                      <w:szCs w:val="18"/>
                    </w:rPr>
                    <w:t>.</w:t>
                  </w:r>
                </w:p>
                <w:p w14:paraId="13A3376F" w14:textId="59D31D87" w:rsidR="001F406A" w:rsidRPr="001F406A" w:rsidRDefault="001F406A" w:rsidP="001F406A">
                  <w:pPr>
                    <w:rPr>
                      <w:rFonts w:ascii="Century Gothic" w:hAnsi="Century Gothic" w:cs="Calibri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4C5ED5">
        <w:rPr>
          <w:rFonts w:ascii="Calibri Light" w:hAnsi="Calibri Light" w:cs="Calibri Light"/>
          <w:noProof/>
        </w:rPr>
        <w:pict w14:anchorId="59C722F8">
          <v:rect id="_x0000_s1093" style="position:absolute;margin-left:373.65pt;margin-top:63.25pt;width:140.95pt;height:98.35pt;z-index:251665408" strokecolor="#a8d08d" strokeweight="1pt">
            <v:fill color2="#c5e0b3" focusposition="1" focussize="" focus="100%" type="gradient"/>
            <v:shadow on="t" type="perspective" color="#375623" opacity=".5" offset="1pt" offset2="-3pt"/>
            <v:textbox style="mso-next-textbox:#_x0000_s1093">
              <w:txbxContent>
                <w:p w14:paraId="2517FEB2" w14:textId="77777777" w:rsidR="001229E6" w:rsidRPr="007D26DD" w:rsidRDefault="001229E6" w:rsidP="001229E6">
                  <w:pPr>
                    <w:spacing w:after="0"/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</w:pPr>
                  <w:r w:rsidRPr="007D26DD"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  <w:t>Computing</w:t>
                  </w:r>
                </w:p>
                <w:p w14:paraId="2C551E36" w14:textId="5304679E" w:rsidR="001229E6" w:rsidRPr="00F8296A" w:rsidRDefault="00F807B0" w:rsidP="009F1CB9">
                  <w:pPr>
                    <w:spacing w:after="0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F8296A">
                    <w:rPr>
                      <w:rFonts w:ascii="Century Gothic" w:hAnsi="Century Gothic"/>
                      <w:sz w:val="16"/>
                      <w:szCs w:val="16"/>
                    </w:rPr>
                    <w:t xml:space="preserve">Computing systems and networks </w:t>
                  </w:r>
                  <w:r w:rsidR="009F1CB9" w:rsidRPr="00F8296A">
                    <w:rPr>
                      <w:rFonts w:ascii="Century Gothic" w:hAnsi="Century Gothic"/>
                      <w:sz w:val="16"/>
                      <w:szCs w:val="16"/>
                    </w:rPr>
                    <w:t>- Searching</w:t>
                  </w:r>
                </w:p>
                <w:p w14:paraId="5A3B0DEE" w14:textId="77777777" w:rsidR="009F1CB9" w:rsidRPr="00F8296A" w:rsidRDefault="009F1CB9" w:rsidP="00E41E8D">
                  <w:pPr>
                    <w:spacing w:after="0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14:paraId="1EC75557" w14:textId="677DA54B" w:rsidR="00F807B0" w:rsidRPr="00F8296A" w:rsidRDefault="00F807B0" w:rsidP="00E41E8D">
                  <w:pPr>
                    <w:spacing w:after="0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F8296A">
                    <w:rPr>
                      <w:rFonts w:ascii="Century Gothic" w:hAnsi="Century Gothic"/>
                      <w:sz w:val="16"/>
                      <w:szCs w:val="16"/>
                    </w:rPr>
                    <w:t>Online relationships</w:t>
                  </w:r>
                </w:p>
                <w:p w14:paraId="024DD021" w14:textId="77777777" w:rsidR="00F8296A" w:rsidRDefault="00F8296A" w:rsidP="00E41E8D">
                  <w:pPr>
                    <w:spacing w:after="0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14:paraId="3E034ECD" w14:textId="13536B73" w:rsidR="00F807B0" w:rsidRPr="00F8296A" w:rsidRDefault="00F807B0" w:rsidP="00E41E8D">
                  <w:pPr>
                    <w:spacing w:after="0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F8296A">
                    <w:rPr>
                      <w:rFonts w:ascii="Century Gothic" w:hAnsi="Century Gothic"/>
                      <w:sz w:val="16"/>
                      <w:szCs w:val="16"/>
                    </w:rPr>
                    <w:t>Creating Media – 3D Modelling</w:t>
                  </w:r>
                </w:p>
              </w:txbxContent>
            </v:textbox>
          </v:rect>
        </w:pict>
      </w:r>
      <w:r w:rsidR="004C5ED5">
        <w:rPr>
          <w:rFonts w:ascii="Calibri Light" w:hAnsi="Calibri Light" w:cs="Calibri Light"/>
          <w:noProof/>
          <w:lang w:eastAsia="en-GB"/>
        </w:rPr>
        <w:pict w14:anchorId="705B3BAE">
          <v:rect id="_x0000_s1092" style="position:absolute;margin-left:210.05pt;margin-top:64.4pt;width:155.25pt;height:96.45pt;z-index:251649024" fillcolor="#ffd966" strokecolor="#ffc000" strokeweight="1pt">
            <v:fill color2="#ffc000" focusposition="1" focussize="" focus="50%" type="gradient"/>
            <v:shadow on="t" type="perspective" color="#7f5f00" offset="1pt" offset2="-3pt"/>
            <v:textbox style="mso-next-textbox:#_x0000_s1092">
              <w:txbxContent>
                <w:p w14:paraId="75916BFC" w14:textId="77777777" w:rsidR="00074D2C" w:rsidRDefault="00074D2C" w:rsidP="001229E6">
                  <w:pPr>
                    <w:spacing w:after="0"/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</w:pPr>
                </w:p>
                <w:p w14:paraId="47238CC0" w14:textId="4A3F32EC" w:rsidR="001229E6" w:rsidRPr="007D26DD" w:rsidRDefault="001229E6" w:rsidP="001229E6">
                  <w:pPr>
                    <w:spacing w:after="0"/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</w:pPr>
                  <w:r w:rsidRPr="007D26D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>PE</w:t>
                  </w:r>
                  <w:r w:rsidR="00736CE0" w:rsidRPr="007D26D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 xml:space="preserve"> – Monday</w:t>
                  </w:r>
                  <w:r w:rsidR="006D56AB" w:rsidRPr="007D26D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 xml:space="preserve"> </w:t>
                  </w:r>
                  <w:r w:rsidR="00736CE0" w:rsidRPr="007D26D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 xml:space="preserve">&amp; </w:t>
                  </w:r>
                  <w:r w:rsidR="00491D39" w:rsidRPr="007D26D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>T</w:t>
                  </w:r>
                  <w:r w:rsidR="008B1A2A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>uesday</w:t>
                  </w:r>
                </w:p>
                <w:p w14:paraId="39DB8687" w14:textId="2B0A3C54" w:rsidR="001229E6" w:rsidRPr="007D26DD" w:rsidRDefault="0040397C" w:rsidP="0040397C">
                  <w:pPr>
                    <w:spacing w:after="0"/>
                    <w:rPr>
                      <w:rFonts w:ascii="Century Gothic" w:hAnsi="Century Gothic"/>
                      <w:b/>
                      <w:sz w:val="16"/>
                      <w:szCs w:val="16"/>
                      <w:u w:val="single"/>
                    </w:rPr>
                  </w:pPr>
                  <w:r w:rsidRPr="007D26DD">
                    <w:rPr>
                      <w:rFonts w:ascii="Century Gothic" w:hAnsi="Century Gothic" w:cs="Calibri"/>
                      <w:sz w:val="16"/>
                      <w:szCs w:val="16"/>
                    </w:rPr>
                    <w:t xml:space="preserve">Knowledge and skills in Physical Education will be developed through </w:t>
                  </w:r>
                  <w:r w:rsidR="00F807B0">
                    <w:rPr>
                      <w:rFonts w:ascii="Century Gothic" w:hAnsi="Century Gothic" w:cs="Calibri"/>
                      <w:sz w:val="16"/>
                      <w:szCs w:val="16"/>
                    </w:rPr>
                    <w:t>Dance</w:t>
                  </w:r>
                  <w:r w:rsidRPr="007D26DD">
                    <w:rPr>
                      <w:rFonts w:ascii="Century Gothic" w:hAnsi="Century Gothic" w:cs="Calibri"/>
                      <w:sz w:val="16"/>
                      <w:szCs w:val="16"/>
                    </w:rPr>
                    <w:t>/</w:t>
                  </w:r>
                  <w:r w:rsidR="00F807B0">
                    <w:rPr>
                      <w:rFonts w:ascii="Century Gothic" w:hAnsi="Century Gothic" w:cs="Calibri"/>
                      <w:sz w:val="16"/>
                      <w:szCs w:val="16"/>
                    </w:rPr>
                    <w:t>Gymnastics</w:t>
                  </w:r>
                  <w:r w:rsidRPr="007D26DD">
                    <w:rPr>
                      <w:rFonts w:ascii="Century Gothic" w:hAnsi="Century Gothic" w:cs="Calibri"/>
                      <w:sz w:val="16"/>
                      <w:szCs w:val="16"/>
                    </w:rPr>
                    <w:t xml:space="preserve"> / </w:t>
                  </w:r>
                  <w:r w:rsidR="00F807B0">
                    <w:rPr>
                      <w:rFonts w:ascii="Century Gothic" w:hAnsi="Century Gothic" w:cs="Calibri"/>
                      <w:sz w:val="16"/>
                      <w:szCs w:val="16"/>
                    </w:rPr>
                    <w:t>Football, Tag Rugby and Hockey</w:t>
                  </w:r>
                </w:p>
              </w:txbxContent>
            </v:textbox>
          </v:rect>
        </w:pict>
      </w:r>
      <w:r w:rsidR="004C5ED5">
        <w:rPr>
          <w:rFonts w:ascii="Calibri Light" w:hAnsi="Calibri Light" w:cs="Calibri Light"/>
          <w:noProof/>
          <w:lang w:eastAsia="en-GB"/>
        </w:rPr>
        <w:pict w14:anchorId="521739C7">
          <v:shape id="_x0000_s1086" type="#_x0000_t89" style="position:absolute;margin-left:223.25pt;margin-top:177.25pt;width:47.7pt;height:47.35pt;rotation:270;z-index:251659264"/>
        </w:pict>
      </w:r>
      <w:r w:rsidR="004066E1">
        <w:rPr>
          <w:rFonts w:ascii="Calibri Light" w:hAnsi="Calibri Light" w:cs="Calibri Light"/>
          <w:noProof/>
          <w:lang w:eastAsia="en-GB"/>
        </w:rPr>
        <w:pict w14:anchorId="007B6C39">
          <v:rect id="_x0000_s1037" style="position:absolute;margin-left:515.35pt;margin-top:-27.55pt;width:268.25pt;height:278.55pt;z-index:251653120" fillcolor="#c0504d" strokecolor="#f2f2f2" strokeweight="3pt">
            <v:shadow on="t" type="perspective" color="#622423" opacity=".5" offset="1pt" offset2="-1pt"/>
            <v:textbox style="mso-next-textbox:#_x0000_s1037">
              <w:txbxContent>
                <w:p w14:paraId="3E159A75" w14:textId="5BCF9C63" w:rsidR="00B427D4" w:rsidRPr="007D26DD" w:rsidRDefault="001229E6" w:rsidP="003A733F">
                  <w:pPr>
                    <w:spacing w:after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7D26D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>English</w:t>
                  </w:r>
                  <w:r w:rsidR="00C51494" w:rsidRPr="007D26D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 xml:space="preserve"> </w:t>
                  </w:r>
                  <w:r w:rsidR="007B081B" w:rsidRPr="007D26D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 xml:space="preserve"> -</w:t>
                  </w:r>
                  <w:r w:rsidR="00874853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 xml:space="preserve"> </w:t>
                  </w:r>
                  <w:r w:rsidR="007F1B91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 xml:space="preserve">We follow </w:t>
                  </w:r>
                  <w:r w:rsidR="00CF4CBA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 xml:space="preserve">schemes of work from </w:t>
                  </w:r>
                  <w:r w:rsidR="007F1B91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The Literacy Company</w:t>
                  </w:r>
                  <w:r w:rsidR="00CF4CBA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 xml:space="preserve">:  </w:t>
                  </w:r>
                  <w:r w:rsidR="007F1B91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Pathway</w:t>
                  </w:r>
                  <w:r w:rsidR="00954C33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s</w:t>
                  </w:r>
                  <w:r w:rsidR="007F1B91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 xml:space="preserve"> to Read</w:t>
                  </w:r>
                  <w:r w:rsidR="00074D2C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;</w:t>
                  </w:r>
                  <w:r w:rsidR="007F1B91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 xml:space="preserve"> Write and Spell</w:t>
                  </w:r>
                  <w:r w:rsidR="00CF4CBA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 xml:space="preserve">, </w:t>
                  </w:r>
                  <w:r w:rsidR="007F1B91" w:rsidRPr="007D26DD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to deliver our English curriculum. This term, p</w:t>
                  </w:r>
                  <w:r w:rsidR="00C51494" w:rsidRPr="007D26DD">
                    <w:rPr>
                      <w:rFonts w:ascii="Century Gothic" w:hAnsi="Century Gothic"/>
                      <w:sz w:val="18"/>
                      <w:szCs w:val="18"/>
                    </w:rPr>
                    <w:t xml:space="preserve">upils </w:t>
                  </w:r>
                  <w:r w:rsidR="00874853" w:rsidRPr="007D26DD">
                    <w:rPr>
                      <w:rFonts w:ascii="Century Gothic" w:hAnsi="Century Gothic"/>
                      <w:sz w:val="18"/>
                      <w:szCs w:val="18"/>
                    </w:rPr>
                    <w:t>will develop s</w:t>
                  </w:r>
                  <w:r w:rsidR="00266359">
                    <w:rPr>
                      <w:rFonts w:ascii="Century Gothic" w:hAnsi="Century Gothic"/>
                      <w:sz w:val="18"/>
                      <w:szCs w:val="18"/>
                    </w:rPr>
                    <w:t>poken language skills</w:t>
                  </w:r>
                  <w:r w:rsidR="003A733F" w:rsidRPr="007D26DD">
                    <w:rPr>
                      <w:rFonts w:ascii="Century Gothic" w:hAnsi="Century Gothic"/>
                      <w:sz w:val="18"/>
                      <w:szCs w:val="18"/>
                    </w:rPr>
                    <w:t xml:space="preserve"> to </w:t>
                  </w:r>
                  <w:r w:rsidR="00266359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g</w:t>
                  </w:r>
                  <w:r w:rsidR="00266359" w:rsidRPr="00266359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ive well-structured descriptions</w:t>
                  </w:r>
                  <w:r w:rsidR="00266359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 xml:space="preserve"> and </w:t>
                  </w:r>
                  <w:r w:rsidR="00266359" w:rsidRPr="00266359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t>explanations</w:t>
                  </w:r>
                  <w:r w:rsidR="00266359">
                    <w:rPr>
                      <w:rFonts w:ascii="Century Gothic" w:hAnsi="Century Gothic"/>
                      <w:sz w:val="18"/>
                      <w:szCs w:val="18"/>
                    </w:rPr>
                    <w:t xml:space="preserve">, as well as </w:t>
                  </w:r>
                  <w:r w:rsidR="00664758">
                    <w:rPr>
                      <w:rFonts w:ascii="Century Gothic" w:hAnsi="Century Gothic"/>
                      <w:sz w:val="18"/>
                      <w:szCs w:val="18"/>
                    </w:rPr>
                    <w:t>w</w:t>
                  </w:r>
                  <w:r w:rsidR="00BE3586">
                    <w:rPr>
                      <w:rFonts w:ascii="Century Gothic" w:hAnsi="Century Gothic"/>
                      <w:sz w:val="18"/>
                      <w:szCs w:val="18"/>
                    </w:rPr>
                    <w:t xml:space="preserve">ritten skills to </w:t>
                  </w:r>
                  <w:r w:rsidR="00111A4C">
                    <w:rPr>
                      <w:rFonts w:ascii="Century Gothic" w:hAnsi="Century Gothic"/>
                      <w:sz w:val="18"/>
                      <w:szCs w:val="18"/>
                    </w:rPr>
                    <w:t xml:space="preserve">enhance the meaning of purpose of their writing. </w:t>
                  </w:r>
                  <w:r w:rsidR="00874853" w:rsidRPr="007D26DD">
                    <w:rPr>
                      <w:rFonts w:ascii="Century Gothic" w:hAnsi="Century Gothic"/>
                      <w:sz w:val="18"/>
                      <w:szCs w:val="18"/>
                    </w:rPr>
                    <w:t>W</w:t>
                  </w:r>
                  <w:r w:rsidR="003A733F" w:rsidRPr="007D26DD">
                    <w:rPr>
                      <w:rFonts w:ascii="Century Gothic" w:hAnsi="Century Gothic"/>
                      <w:sz w:val="18"/>
                      <w:szCs w:val="18"/>
                    </w:rPr>
                    <w:t>ritten tasks</w:t>
                  </w:r>
                  <w:r w:rsidR="00874853" w:rsidRPr="007D26DD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="007F1B91" w:rsidRPr="007D26DD">
                    <w:rPr>
                      <w:rFonts w:ascii="Century Gothic" w:hAnsi="Century Gothic"/>
                      <w:sz w:val="18"/>
                      <w:szCs w:val="18"/>
                    </w:rPr>
                    <w:t>will be</w:t>
                  </w:r>
                  <w:r w:rsidR="003A733F" w:rsidRPr="007D26DD">
                    <w:rPr>
                      <w:rFonts w:ascii="Century Gothic" w:hAnsi="Century Gothic"/>
                      <w:sz w:val="18"/>
                      <w:szCs w:val="18"/>
                    </w:rPr>
                    <w:t xml:space="preserve"> linked to personal experiences, experiences of others, real events, poetry and the use of role play.</w:t>
                  </w:r>
                  <w:r w:rsidR="00EC3524" w:rsidRPr="007D26DD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="00874853" w:rsidRPr="007D26DD">
                    <w:rPr>
                      <w:rFonts w:ascii="Century Gothic" w:hAnsi="Century Gothic"/>
                      <w:sz w:val="18"/>
                      <w:szCs w:val="18"/>
                    </w:rPr>
                    <w:t xml:space="preserve">This term </w:t>
                  </w:r>
                  <w:r w:rsidR="009C28A5">
                    <w:rPr>
                      <w:rFonts w:ascii="Century Gothic" w:hAnsi="Century Gothic"/>
                      <w:sz w:val="18"/>
                      <w:szCs w:val="18"/>
                    </w:rPr>
                    <w:t xml:space="preserve">the pupils </w:t>
                  </w:r>
                  <w:r w:rsidR="00874853" w:rsidRPr="007D26DD">
                    <w:rPr>
                      <w:rFonts w:ascii="Century Gothic" w:hAnsi="Century Gothic"/>
                      <w:sz w:val="18"/>
                      <w:szCs w:val="18"/>
                    </w:rPr>
                    <w:t>will focus on</w:t>
                  </w:r>
                  <w:r w:rsidR="00CA28F8" w:rsidRPr="007D26DD">
                    <w:rPr>
                      <w:rFonts w:ascii="Century Gothic" w:hAnsi="Century Gothic"/>
                      <w:sz w:val="18"/>
                      <w:szCs w:val="18"/>
                    </w:rPr>
                    <w:t>:</w:t>
                  </w:r>
                </w:p>
                <w:p w14:paraId="3589877F" w14:textId="77777777" w:rsidR="00803FF2" w:rsidRPr="00D36728" w:rsidRDefault="00803FF2" w:rsidP="000F7259">
                  <w:pPr>
                    <w:numPr>
                      <w:ilvl w:val="0"/>
                      <w:numId w:val="22"/>
                    </w:numPr>
                    <w:spacing w:after="0"/>
                    <w:rPr>
                      <w:rFonts w:ascii="Century Gothic" w:hAnsi="Century Gothic"/>
                      <w:b/>
                      <w:bCs/>
                      <w:sz w:val="16"/>
                      <w:szCs w:val="16"/>
                    </w:rPr>
                  </w:pPr>
                  <w:r w:rsidRPr="00D36728">
                    <w:rPr>
                      <w:rFonts w:ascii="Century Gothic" w:hAnsi="Century Gothic"/>
                      <w:b/>
                      <w:bCs/>
                      <w:sz w:val="16"/>
                      <w:szCs w:val="16"/>
                    </w:rPr>
                    <w:t xml:space="preserve">Writing a series of diaries about significant events in Annie Edson Taylor’s life </w:t>
                  </w:r>
                </w:p>
                <w:p w14:paraId="19D3E0A3" w14:textId="77777777" w:rsidR="008F661F" w:rsidRPr="00D36728" w:rsidRDefault="00E940F3" w:rsidP="008F661F">
                  <w:pPr>
                    <w:numPr>
                      <w:ilvl w:val="0"/>
                      <w:numId w:val="22"/>
                    </w:numPr>
                    <w:spacing w:after="0"/>
                    <w:rPr>
                      <w:rFonts w:ascii="Century Gothic" w:hAnsi="Century Gothic"/>
                      <w:b/>
                      <w:bCs/>
                      <w:sz w:val="16"/>
                      <w:szCs w:val="16"/>
                    </w:rPr>
                  </w:pPr>
                  <w:r w:rsidRPr="00D36728">
                    <w:rPr>
                      <w:rFonts w:ascii="Century Gothic" w:hAnsi="Century Gothic"/>
                      <w:b/>
                      <w:bCs/>
                      <w:sz w:val="16"/>
                      <w:szCs w:val="16"/>
                    </w:rPr>
                    <w:t>W</w:t>
                  </w:r>
                  <w:r w:rsidR="009C28A5" w:rsidRPr="00D36728">
                    <w:rPr>
                      <w:rFonts w:ascii="Century Gothic" w:hAnsi="Century Gothic"/>
                      <w:b/>
                      <w:bCs/>
                      <w:sz w:val="16"/>
                      <w:szCs w:val="16"/>
                    </w:rPr>
                    <w:t xml:space="preserve">riting their own poem in the style of Berlie Doherty using a range of techniques (metaphors, noun phrases and a refrain) </w:t>
                  </w:r>
                </w:p>
                <w:p w14:paraId="663F1DA6" w14:textId="77777777" w:rsidR="00D36728" w:rsidRPr="00D36728" w:rsidRDefault="008F661F" w:rsidP="00D36728">
                  <w:pPr>
                    <w:numPr>
                      <w:ilvl w:val="0"/>
                      <w:numId w:val="22"/>
                    </w:numPr>
                    <w:spacing w:after="0"/>
                    <w:rPr>
                      <w:rFonts w:ascii="Century Gothic" w:hAnsi="Century Gothic"/>
                      <w:b/>
                      <w:bCs/>
                      <w:sz w:val="16"/>
                      <w:szCs w:val="16"/>
                    </w:rPr>
                  </w:pPr>
                  <w:r w:rsidRPr="00D36728">
                    <w:rPr>
                      <w:rFonts w:ascii="Century Gothic" w:hAnsi="Century Gothic"/>
                      <w:b/>
                      <w:bCs/>
                      <w:sz w:val="16"/>
                      <w:szCs w:val="16"/>
                    </w:rPr>
                    <w:t>Writing a traditional tale focusing on describing settings, characters and an alternative ending -pupils write the story of a character who mistreats others which leads to their own demise</w:t>
                  </w:r>
                  <w:r w:rsidR="00D36728" w:rsidRPr="00D36728">
                    <w:rPr>
                      <w:rFonts w:ascii="Century Gothic" w:hAnsi="Century Gothic"/>
                      <w:b/>
                      <w:bCs/>
                      <w:sz w:val="16"/>
                      <w:szCs w:val="16"/>
                    </w:rPr>
                    <w:t>.</w:t>
                  </w:r>
                </w:p>
                <w:p w14:paraId="5A37DF36" w14:textId="7DCF723B" w:rsidR="007F1B91" w:rsidRPr="00D36728" w:rsidRDefault="007F1B91" w:rsidP="00D36728">
                  <w:pPr>
                    <w:spacing w:after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D36728">
                    <w:rPr>
                      <w:rFonts w:ascii="Century Gothic" w:hAnsi="Century Gothic"/>
                      <w:sz w:val="18"/>
                      <w:szCs w:val="18"/>
                    </w:rPr>
                    <w:t xml:space="preserve">Grammar, punctuation </w:t>
                  </w:r>
                  <w:r w:rsidR="000F7259" w:rsidRPr="00D36728">
                    <w:rPr>
                      <w:rFonts w:ascii="Century Gothic" w:hAnsi="Century Gothic"/>
                      <w:sz w:val="18"/>
                      <w:szCs w:val="18"/>
                    </w:rPr>
                    <w:t>&amp;</w:t>
                  </w:r>
                  <w:r w:rsidRPr="00D36728">
                    <w:rPr>
                      <w:rFonts w:ascii="Century Gothic" w:hAnsi="Century Gothic"/>
                      <w:sz w:val="18"/>
                      <w:szCs w:val="18"/>
                    </w:rPr>
                    <w:t xml:space="preserve"> spellings </w:t>
                  </w:r>
                  <w:r w:rsidR="003A733F" w:rsidRPr="00D36728">
                    <w:rPr>
                      <w:rFonts w:ascii="Century Gothic" w:hAnsi="Century Gothic"/>
                      <w:sz w:val="18"/>
                      <w:szCs w:val="18"/>
                    </w:rPr>
                    <w:t xml:space="preserve">to be integrated throughout </w:t>
                  </w:r>
                  <w:r w:rsidR="000F7259" w:rsidRPr="00D36728">
                    <w:rPr>
                      <w:rFonts w:ascii="Century Gothic" w:hAnsi="Century Gothic"/>
                      <w:sz w:val="18"/>
                      <w:szCs w:val="18"/>
                    </w:rPr>
                    <w:t>&amp;</w:t>
                  </w:r>
                  <w:r w:rsidR="003A733F" w:rsidRPr="00D36728">
                    <w:rPr>
                      <w:rFonts w:ascii="Century Gothic" w:hAnsi="Century Gothic"/>
                      <w:sz w:val="18"/>
                      <w:szCs w:val="18"/>
                    </w:rPr>
                    <w:t xml:space="preserve"> contextualised</w:t>
                  </w:r>
                  <w:r w:rsidR="007D26DD" w:rsidRPr="00D36728">
                    <w:rPr>
                      <w:rFonts w:ascii="Century Gothic" w:hAnsi="Century Gothic"/>
                      <w:sz w:val="18"/>
                      <w:szCs w:val="18"/>
                    </w:rPr>
                    <w:t xml:space="preserve">, </w:t>
                  </w:r>
                  <w:r w:rsidR="000F7259" w:rsidRPr="00D36728">
                    <w:rPr>
                      <w:rFonts w:ascii="Century Gothic" w:hAnsi="Century Gothic"/>
                      <w:sz w:val="18"/>
                      <w:szCs w:val="18"/>
                    </w:rPr>
                    <w:t>plus</w:t>
                  </w:r>
                  <w:r w:rsidR="007D26DD" w:rsidRPr="00D36728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  <w:r w:rsidR="009F1CB9" w:rsidRPr="00D36728">
                    <w:rPr>
                      <w:rFonts w:ascii="Century Gothic" w:hAnsi="Century Gothic"/>
                      <w:sz w:val="18"/>
                      <w:szCs w:val="18"/>
                    </w:rPr>
                    <w:t>handwriting.</w:t>
                  </w:r>
                  <w:r w:rsidRPr="00D36728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  <w:p w14:paraId="2C7B131A" w14:textId="77777777" w:rsidR="00874853" w:rsidRPr="007D26DD" w:rsidRDefault="007F1B91" w:rsidP="007F1B91">
                  <w:pPr>
                    <w:spacing w:after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7D26DD">
                    <w:rPr>
                      <w:rFonts w:ascii="Century Gothic" w:hAnsi="Century Gothic"/>
                      <w:i/>
                      <w:sz w:val="18"/>
                      <w:szCs w:val="18"/>
                    </w:rPr>
                    <w:t>Through reading in particular, pupils will have a chance to develop culturally, emotionally, intellectually, socially and spiritually. A love of reading is promoted &amp; nurtured through s</w:t>
                  </w:r>
                  <w:r w:rsidR="00874853" w:rsidRPr="007D26DD">
                    <w:rPr>
                      <w:rFonts w:ascii="Century Gothic" w:hAnsi="Century Gothic"/>
                      <w:sz w:val="18"/>
                      <w:szCs w:val="18"/>
                    </w:rPr>
                    <w:t>hared and independent reading.</w:t>
                  </w:r>
                </w:p>
                <w:p w14:paraId="0898A949" w14:textId="77777777" w:rsidR="00A4680D" w:rsidRPr="007D26DD" w:rsidRDefault="00A4680D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14:paraId="63A30B04" w14:textId="77777777" w:rsidR="00734644" w:rsidRPr="007D26DD" w:rsidRDefault="00734644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4066E1">
        <w:rPr>
          <w:rFonts w:ascii="Calibri Light" w:hAnsi="Calibri Light" w:cs="Calibri Light"/>
          <w:noProof/>
          <w:lang w:eastAsia="en-GB"/>
        </w:rPr>
        <w:pict w14:anchorId="6010736A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6" type="#_x0000_t71" style="position:absolute;margin-left:316.5pt;margin-top:191pt;width:180pt;height:143.6pt;z-index:251656192" fillcolor="#ffc000" strokeweight="1.5pt">
            <v:textbox style="mso-next-textbox:#_x0000_s1026">
              <w:txbxContent>
                <w:p w14:paraId="23676D11" w14:textId="1692B6DA" w:rsidR="00736CE0" w:rsidRPr="001F61AF" w:rsidRDefault="00F807B0" w:rsidP="00953F80">
                  <w:pPr>
                    <w:spacing w:after="0"/>
                    <w:jc w:val="center"/>
                    <w:rPr>
                      <w:rFonts w:ascii="Broadway" w:hAnsi="Broadway"/>
                      <w:b/>
                      <w:color w:val="0D0D0D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Broadway" w:hAnsi="Broadway"/>
                      <w:b/>
                      <w:color w:val="0D0D0D"/>
                      <w:sz w:val="24"/>
                      <w:szCs w:val="24"/>
                      <w:lang w:val="en-US"/>
                    </w:rPr>
                    <w:t xml:space="preserve">Ancient Egypt - </w:t>
                  </w:r>
                  <w:r w:rsidR="00953F80" w:rsidRPr="001F61AF">
                    <w:rPr>
                      <w:rFonts w:ascii="Broadway" w:hAnsi="Broadway"/>
                      <w:b/>
                      <w:color w:val="0D0D0D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Broadway" w:hAnsi="Broadway"/>
                      <w:b/>
                      <w:color w:val="0D0D0D"/>
                      <w:sz w:val="24"/>
                      <w:szCs w:val="24"/>
                      <w:lang w:val="en-US"/>
                    </w:rPr>
                    <w:t>Autumn</w:t>
                  </w:r>
                  <w:r w:rsidR="00953F80" w:rsidRPr="001F61AF">
                    <w:rPr>
                      <w:rFonts w:ascii="Broadway" w:hAnsi="Broadway"/>
                      <w:b/>
                      <w:color w:val="0D0D0D"/>
                      <w:sz w:val="24"/>
                      <w:szCs w:val="24"/>
                      <w:lang w:val="en-US"/>
                    </w:rPr>
                    <w:t xml:space="preserve"> </w:t>
                  </w:r>
                  <w:r w:rsidR="007E31BB" w:rsidRPr="001F61AF">
                    <w:rPr>
                      <w:rFonts w:ascii="Broadway" w:hAnsi="Broadway"/>
                      <w:b/>
                      <w:color w:val="0D0D0D"/>
                      <w:sz w:val="24"/>
                      <w:szCs w:val="24"/>
                      <w:lang w:val="en-US"/>
                    </w:rPr>
                    <w:t>2024</w:t>
                  </w:r>
                </w:p>
              </w:txbxContent>
            </v:textbox>
          </v:shape>
        </w:pict>
      </w:r>
      <w:r w:rsidR="004066E1">
        <w:rPr>
          <w:rFonts w:ascii="Calibri Light" w:hAnsi="Calibri Light" w:cs="Calibri Light"/>
          <w:noProof/>
          <w:lang w:eastAsia="en-GB"/>
        </w:rPr>
        <w:pict w14:anchorId="72288777">
          <v:shape id="_x0000_s1084" type="#_x0000_t89" style="position:absolute;margin-left:756.55pt;margin-top:237.7pt;width:47.7pt;height:47.35pt;rotation:-2820462fd;z-index:251666432"/>
        </w:pict>
      </w:r>
      <w:r w:rsidR="004066E1">
        <w:rPr>
          <w:rFonts w:ascii="Calibri Light" w:hAnsi="Calibri Light" w:cs="Calibri Light"/>
          <w:noProof/>
          <w:lang w:eastAsia="en-GB"/>
        </w:rPr>
        <w:pict w14:anchorId="07F22AA9">
          <v:shape id="_x0000_s1087" type="#_x0000_t89" style="position:absolute;margin-left:244.7pt;margin-top:304.7pt;width:47.7pt;height:47.35pt;rotation:270;z-index:251660288"/>
        </w:pict>
      </w:r>
      <w:r w:rsidR="004066E1">
        <w:rPr>
          <w:rFonts w:ascii="Calibri Light" w:hAnsi="Calibri Light" w:cs="Calibri Light"/>
          <w:noProof/>
          <w:lang w:eastAsia="en-GB"/>
        </w:rPr>
        <w:pict w14:anchorId="40853A37">
          <v:rect id="_x0000_s1078" style="position:absolute;margin-left:-12.25pt;margin-top:357.4pt;width:422.3pt;height:191.5pt;z-index:251654144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78">
              <w:txbxContent>
                <w:p w14:paraId="77C56001" w14:textId="77777777" w:rsidR="00E41E8D" w:rsidRPr="00E41E8D" w:rsidRDefault="00810B3A" w:rsidP="00E41E8D">
                  <w:pPr>
                    <w:spacing w:after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E41E8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>Science</w:t>
                  </w:r>
                  <w:r w:rsidR="007B081B" w:rsidRPr="00E41E8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 xml:space="preserve"> </w:t>
                  </w:r>
                  <w:r w:rsidR="00F95D3F" w:rsidRPr="00E41E8D">
                    <w:rPr>
                      <w:rFonts w:ascii="Century Gothic" w:hAnsi="Century Gothic"/>
                      <w:b/>
                      <w:sz w:val="18"/>
                      <w:szCs w:val="18"/>
                      <w:u w:val="single"/>
                    </w:rPr>
                    <w:t xml:space="preserve"> </w:t>
                  </w:r>
                  <w:r w:rsidR="00F95D3F" w:rsidRPr="00E41E8D">
                    <w:rPr>
                      <w:rFonts w:ascii="Century Gothic" w:hAnsi="Century Gothic"/>
                      <w:sz w:val="18"/>
                      <w:szCs w:val="18"/>
                    </w:rPr>
                    <w:t>–</w:t>
                  </w:r>
                  <w:r w:rsidR="00E41E8D" w:rsidRPr="00E41E8D">
                    <w:rPr>
                      <w:rFonts w:ascii="Century Gothic" w:eastAsia="MS Mincho" w:hAnsi="Century Gothic"/>
                      <w:sz w:val="18"/>
                      <w:szCs w:val="18"/>
                    </w:rPr>
                    <w:t xml:space="preserve"> </w:t>
                  </w:r>
                  <w:r w:rsidR="00E41E8D" w:rsidRPr="00E41E8D">
                    <w:rPr>
                      <w:rFonts w:ascii="Century Gothic" w:hAnsi="Century Gothic"/>
                      <w:sz w:val="18"/>
                      <w:szCs w:val="18"/>
                    </w:rPr>
                    <w:t>Pupils work scientifically by asking questions, observing systematically, performing practical enquiries, recording, reporting, evaluating and concluding their findings using scientific explanations and evidence which link back to the enquiry focus; analysing the outcomes.  Opportunities to gain scientific knowledge and conceptual understanding:</w:t>
                  </w:r>
                </w:p>
                <w:p w14:paraId="6A00F541" w14:textId="371BB6DB" w:rsidR="00E41E8D" w:rsidRDefault="001A21D3" w:rsidP="00E41E8D">
                  <w:pPr>
                    <w:pStyle w:val="ListParagraph"/>
                    <w:tabs>
                      <w:tab w:val="left" w:pos="3180"/>
                    </w:tabs>
                    <w:ind w:left="0"/>
                    <w:rPr>
                      <w:rFonts w:ascii="Century Gothic" w:hAnsi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18"/>
                      <w:szCs w:val="18"/>
                    </w:rPr>
                    <w:t>Classification</w:t>
                  </w:r>
                </w:p>
                <w:p w14:paraId="524D77A1" w14:textId="383F1AF4" w:rsidR="00FA2D54" w:rsidRDefault="003F5166" w:rsidP="00E41E8D">
                  <w:pPr>
                    <w:pStyle w:val="ListParagraph"/>
                    <w:tabs>
                      <w:tab w:val="left" w:pos="3180"/>
                    </w:tabs>
                    <w:ind w:left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3F5166">
                    <w:rPr>
                      <w:rFonts w:ascii="Century Gothic" w:hAnsi="Century Gothic"/>
                      <w:sz w:val="18"/>
                      <w:szCs w:val="18"/>
                    </w:rPr>
                    <w:t>Pupils build on their knowledge of classification from previous years</w:t>
                  </w:r>
                  <w:r w:rsidR="00FA2D54">
                    <w:rPr>
                      <w:rFonts w:ascii="Century Gothic" w:hAnsi="Century Gothic"/>
                      <w:sz w:val="18"/>
                      <w:szCs w:val="18"/>
                    </w:rPr>
                    <w:t>, studying</w:t>
                  </w:r>
                  <w:r w:rsidRPr="003F5166">
                    <w:rPr>
                      <w:rFonts w:ascii="Century Gothic" w:hAnsi="Century Gothic"/>
                      <w:sz w:val="18"/>
                      <w:szCs w:val="18"/>
                    </w:rPr>
                    <w:t xml:space="preserve"> the classification of invertebrates and microorganisms in more detail</w:t>
                  </w:r>
                  <w:r w:rsidR="00FA2D54">
                    <w:rPr>
                      <w:rFonts w:ascii="Century Gothic" w:hAnsi="Century Gothic"/>
                      <w:sz w:val="18"/>
                      <w:szCs w:val="18"/>
                    </w:rPr>
                    <w:t xml:space="preserve">. The children will take </w:t>
                  </w:r>
                  <w:r w:rsidR="000C2004">
                    <w:rPr>
                      <w:rFonts w:ascii="Century Gothic" w:hAnsi="Century Gothic"/>
                      <w:sz w:val="18"/>
                      <w:szCs w:val="18"/>
                    </w:rPr>
                    <w:t xml:space="preserve">part in games and experiments </w:t>
                  </w:r>
                  <w:r w:rsidRPr="003F5166">
                    <w:rPr>
                      <w:rFonts w:ascii="Century Gothic" w:hAnsi="Century Gothic"/>
                      <w:sz w:val="18"/>
                      <w:szCs w:val="18"/>
                    </w:rPr>
                    <w:t>to help them learn about microorganisms and classes of invertebrates</w:t>
                  </w:r>
                  <w:r w:rsidR="000C2004">
                    <w:rPr>
                      <w:rFonts w:ascii="Century Gothic" w:hAnsi="Century Gothic"/>
                      <w:sz w:val="18"/>
                      <w:szCs w:val="18"/>
                    </w:rPr>
                    <w:t>, including yeast.</w:t>
                  </w:r>
                </w:p>
                <w:p w14:paraId="0B4B1E7B" w14:textId="77777777" w:rsidR="00141807" w:rsidRDefault="00141807" w:rsidP="00E41E8D">
                  <w:pPr>
                    <w:pStyle w:val="ListParagraph"/>
                    <w:tabs>
                      <w:tab w:val="left" w:pos="3180"/>
                    </w:tabs>
                    <w:ind w:left="0"/>
                    <w:rPr>
                      <w:rFonts w:ascii="Century Gothic" w:hAnsi="Century Gothic"/>
                      <w:b/>
                      <w:bCs/>
                      <w:sz w:val="18"/>
                      <w:szCs w:val="18"/>
                    </w:rPr>
                  </w:pPr>
                </w:p>
                <w:p w14:paraId="0C2134FB" w14:textId="5C001C50" w:rsidR="00E41E8D" w:rsidRDefault="00141807" w:rsidP="00E41E8D">
                  <w:pPr>
                    <w:pStyle w:val="ListParagraph"/>
                    <w:tabs>
                      <w:tab w:val="left" w:pos="3180"/>
                    </w:tabs>
                    <w:ind w:left="0"/>
                    <w:rPr>
                      <w:rFonts w:ascii="Century Gothic" w:hAnsi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sz w:val="18"/>
                      <w:szCs w:val="18"/>
                    </w:rPr>
                    <w:t>Evolution</w:t>
                  </w:r>
                </w:p>
                <w:p w14:paraId="70FA4597" w14:textId="23FD2DF0" w:rsidR="002B3E31" w:rsidRPr="00E41E8D" w:rsidRDefault="00141807" w:rsidP="00494CD1">
                  <w:pPr>
                    <w:pStyle w:val="ListParagraph"/>
                    <w:tabs>
                      <w:tab w:val="left" w:pos="3180"/>
                    </w:tabs>
                    <w:ind w:left="0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141807">
                    <w:rPr>
                      <w:rFonts w:ascii="Century Gothic" w:hAnsi="Century Gothic"/>
                      <w:sz w:val="18"/>
                      <w:szCs w:val="18"/>
                    </w:rPr>
                    <w:t xml:space="preserve">Pupils learn about the life and work of Charles Darwin and what is meant by the terms evolution and survival of the fittest.  They </w:t>
                  </w:r>
                  <w:r w:rsidR="0095051C">
                    <w:rPr>
                      <w:rFonts w:ascii="Century Gothic" w:hAnsi="Century Gothic"/>
                      <w:sz w:val="18"/>
                      <w:szCs w:val="18"/>
                    </w:rPr>
                    <w:t xml:space="preserve">will </w:t>
                  </w:r>
                  <w:r w:rsidRPr="00141807">
                    <w:rPr>
                      <w:rFonts w:ascii="Century Gothic" w:hAnsi="Century Gothic"/>
                      <w:sz w:val="18"/>
                      <w:szCs w:val="18"/>
                    </w:rPr>
                    <w:t xml:space="preserve">learn how animals and plants are adapted to their environment.  </w:t>
                  </w:r>
                  <w:r w:rsidR="0095051C">
                    <w:rPr>
                      <w:rFonts w:ascii="Century Gothic" w:hAnsi="Century Gothic"/>
                      <w:sz w:val="18"/>
                      <w:szCs w:val="18"/>
                    </w:rPr>
                    <w:t xml:space="preserve">As a class we will </w:t>
                  </w:r>
                  <w:r w:rsidRPr="00141807">
                    <w:rPr>
                      <w:rFonts w:ascii="Century Gothic" w:hAnsi="Century Gothic"/>
                      <w:sz w:val="18"/>
                      <w:szCs w:val="18"/>
                    </w:rPr>
                    <w:t>investigate camouflage and find out how humans evolved.  The</w:t>
                  </w:r>
                  <w:r w:rsidR="0095051C">
                    <w:rPr>
                      <w:rFonts w:ascii="Century Gothic" w:hAnsi="Century Gothic"/>
                      <w:sz w:val="18"/>
                      <w:szCs w:val="18"/>
                    </w:rPr>
                    <w:t xml:space="preserve"> class will</w:t>
                  </w:r>
                  <w:r w:rsidRPr="00141807">
                    <w:rPr>
                      <w:rFonts w:ascii="Century Gothic" w:hAnsi="Century Gothic"/>
                      <w:sz w:val="18"/>
                      <w:szCs w:val="18"/>
                    </w:rPr>
                    <w:t xml:space="preserve"> carry out a simple experiment to model evolution and selective breeding.</w:t>
                  </w:r>
                </w:p>
              </w:txbxContent>
            </v:textbox>
          </v:rect>
        </w:pict>
      </w:r>
      <w:r w:rsidR="004066E1">
        <w:rPr>
          <w:rFonts w:ascii="Calibri Light" w:hAnsi="Calibri Light" w:cs="Calibri Light"/>
          <w:noProof/>
          <w:lang w:eastAsia="en-GB"/>
        </w:rPr>
        <w:pict w14:anchorId="17E1D7E5">
          <v:shape id="_x0000_s1085" type="#_x0000_t89" style="position:absolute;margin-left:754.5pt;margin-top:313.45pt;width:47.7pt;height:47.35pt;rotation:-2820462fd;z-index:251664384"/>
        </w:pict>
      </w:r>
      <w:r w:rsidR="004066E1">
        <w:rPr>
          <w:rFonts w:ascii="Calibri Light" w:hAnsi="Calibri Light" w:cs="Calibri Light"/>
        </w:rPr>
        <w:pict w14:anchorId="5B586F5C">
          <v:shape id="_x0000_i1025" type="#_x0000_t75" style="width:100.5pt;height:93.75pt;mso-position-horizontal-relative:char;mso-position-vertical-relative:line">
            <v:imagedata r:id="rId10" o:title=""/>
          </v:shape>
        </w:pict>
      </w:r>
      <w:r w:rsidR="00024BA0">
        <w:rPr>
          <w:rFonts w:ascii="Calibri Light" w:hAnsi="Calibri Light" w:cs="Calibri Light"/>
          <w:noProof/>
          <w:lang w:eastAsia="en-GB"/>
        </w:rPr>
        <w:t xml:space="preserve"> </w:t>
      </w:r>
    </w:p>
    <w:sectPr w:rsidR="002E42E8" w:rsidSect="007E5B51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Type">
    <w:altName w:val="Calibri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A55BA"/>
    <w:multiLevelType w:val="hybridMultilevel"/>
    <w:tmpl w:val="74DA5552"/>
    <w:lvl w:ilvl="0" w:tplc="7AB048D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C4F9F"/>
    <w:multiLevelType w:val="hybridMultilevel"/>
    <w:tmpl w:val="80222E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B20200"/>
    <w:multiLevelType w:val="hybridMultilevel"/>
    <w:tmpl w:val="0338DAE2"/>
    <w:lvl w:ilvl="0" w:tplc="7CA43C2E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E376C"/>
    <w:multiLevelType w:val="hybridMultilevel"/>
    <w:tmpl w:val="92AEC8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B47DA9"/>
    <w:multiLevelType w:val="hybridMultilevel"/>
    <w:tmpl w:val="206E955E"/>
    <w:lvl w:ilvl="0" w:tplc="71F064CA">
      <w:numFmt w:val="bullet"/>
      <w:lvlText w:val="-"/>
      <w:lvlJc w:val="left"/>
      <w:rPr>
        <w:rFonts w:ascii="SassoonPrimaryType" w:eastAsia="Times New Roman" w:hAnsi="SassoonPrimary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60080"/>
    <w:multiLevelType w:val="hybridMultilevel"/>
    <w:tmpl w:val="3F9240CA"/>
    <w:lvl w:ilvl="0" w:tplc="DCB46E0C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F5547"/>
    <w:multiLevelType w:val="hybridMultilevel"/>
    <w:tmpl w:val="AFB437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AD16B9"/>
    <w:multiLevelType w:val="hybridMultilevel"/>
    <w:tmpl w:val="735C23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543F41"/>
    <w:multiLevelType w:val="hybridMultilevel"/>
    <w:tmpl w:val="A50EA4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486BAF"/>
    <w:multiLevelType w:val="hybridMultilevel"/>
    <w:tmpl w:val="C38EC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E3962"/>
    <w:multiLevelType w:val="hybridMultilevel"/>
    <w:tmpl w:val="671C327A"/>
    <w:lvl w:ilvl="0" w:tplc="0226C432">
      <w:numFmt w:val="bullet"/>
      <w:lvlText w:val="-"/>
      <w:lvlJc w:val="left"/>
      <w:pPr>
        <w:ind w:left="720" w:hanging="360"/>
      </w:pPr>
      <w:rPr>
        <w:rFonts w:ascii="SassoonPrimaryType" w:eastAsia="Calibri" w:hAnsi="SassoonPrimary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06B96"/>
    <w:multiLevelType w:val="hybridMultilevel"/>
    <w:tmpl w:val="C35C3AF0"/>
    <w:lvl w:ilvl="0" w:tplc="3F66925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C105E"/>
    <w:multiLevelType w:val="hybridMultilevel"/>
    <w:tmpl w:val="308A7E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0F68B4"/>
    <w:multiLevelType w:val="hybridMultilevel"/>
    <w:tmpl w:val="4134F5EE"/>
    <w:lvl w:ilvl="0" w:tplc="B42438D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E3A43"/>
    <w:multiLevelType w:val="hybridMultilevel"/>
    <w:tmpl w:val="20BE6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F632EE"/>
    <w:multiLevelType w:val="hybridMultilevel"/>
    <w:tmpl w:val="E1E0F0D0"/>
    <w:lvl w:ilvl="0" w:tplc="72CC9B9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CD6C37"/>
    <w:multiLevelType w:val="hybridMultilevel"/>
    <w:tmpl w:val="AF5CF812"/>
    <w:lvl w:ilvl="0" w:tplc="867E07DA">
      <w:numFmt w:val="bullet"/>
      <w:lvlText w:val="-"/>
      <w:lvlJc w:val="left"/>
      <w:pPr>
        <w:ind w:left="720" w:hanging="360"/>
      </w:pPr>
      <w:rPr>
        <w:rFonts w:ascii="SassoonPrimaryType" w:eastAsia="Calibri" w:hAnsi="SassoonPrimary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0451ED"/>
    <w:multiLevelType w:val="hybridMultilevel"/>
    <w:tmpl w:val="59E285C6"/>
    <w:lvl w:ilvl="0" w:tplc="B42438D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D26AE"/>
    <w:multiLevelType w:val="hybridMultilevel"/>
    <w:tmpl w:val="A322E146"/>
    <w:lvl w:ilvl="0" w:tplc="87D43864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E264D"/>
    <w:multiLevelType w:val="hybridMultilevel"/>
    <w:tmpl w:val="26027A3E"/>
    <w:lvl w:ilvl="0" w:tplc="543A924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D6530D"/>
    <w:multiLevelType w:val="hybridMultilevel"/>
    <w:tmpl w:val="09DE0870"/>
    <w:lvl w:ilvl="0" w:tplc="CF7E9E5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AB52C1"/>
    <w:multiLevelType w:val="hybridMultilevel"/>
    <w:tmpl w:val="2688BBB2"/>
    <w:lvl w:ilvl="0" w:tplc="5E4CE566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E25970"/>
    <w:multiLevelType w:val="hybridMultilevel"/>
    <w:tmpl w:val="B06255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264E6F"/>
    <w:multiLevelType w:val="hybridMultilevel"/>
    <w:tmpl w:val="85881E84"/>
    <w:lvl w:ilvl="0" w:tplc="B42438D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2F05F8"/>
    <w:multiLevelType w:val="hybridMultilevel"/>
    <w:tmpl w:val="1A2087F4"/>
    <w:lvl w:ilvl="0" w:tplc="68BEC27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C27761"/>
    <w:multiLevelType w:val="hybridMultilevel"/>
    <w:tmpl w:val="50065776"/>
    <w:lvl w:ilvl="0" w:tplc="B8ECC356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132C7"/>
    <w:multiLevelType w:val="hybridMultilevel"/>
    <w:tmpl w:val="92E61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06B49"/>
    <w:multiLevelType w:val="hybridMultilevel"/>
    <w:tmpl w:val="888282B4"/>
    <w:lvl w:ilvl="0" w:tplc="0A70C9E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351325">
    <w:abstractNumId w:val="22"/>
  </w:num>
  <w:num w:numId="2" w16cid:durableId="400561010">
    <w:abstractNumId w:val="8"/>
  </w:num>
  <w:num w:numId="3" w16cid:durableId="976759494">
    <w:abstractNumId w:val="3"/>
  </w:num>
  <w:num w:numId="4" w16cid:durableId="418211000">
    <w:abstractNumId w:val="14"/>
  </w:num>
  <w:num w:numId="5" w16cid:durableId="909776449">
    <w:abstractNumId w:val="1"/>
  </w:num>
  <w:num w:numId="6" w16cid:durableId="9913054">
    <w:abstractNumId w:val="7"/>
  </w:num>
  <w:num w:numId="7" w16cid:durableId="1869681465">
    <w:abstractNumId w:val="12"/>
  </w:num>
  <w:num w:numId="8" w16cid:durableId="508637016">
    <w:abstractNumId w:val="24"/>
  </w:num>
  <w:num w:numId="9" w16cid:durableId="2076078181">
    <w:abstractNumId w:val="16"/>
  </w:num>
  <w:num w:numId="10" w16cid:durableId="482281476">
    <w:abstractNumId w:val="13"/>
  </w:num>
  <w:num w:numId="11" w16cid:durableId="929194581">
    <w:abstractNumId w:val="17"/>
  </w:num>
  <w:num w:numId="12" w16cid:durableId="647977213">
    <w:abstractNumId w:val="10"/>
  </w:num>
  <w:num w:numId="13" w16cid:durableId="444085746">
    <w:abstractNumId w:val="18"/>
  </w:num>
  <w:num w:numId="14" w16cid:durableId="878082172">
    <w:abstractNumId w:val="23"/>
  </w:num>
  <w:num w:numId="15" w16cid:durableId="2125808882">
    <w:abstractNumId w:val="6"/>
  </w:num>
  <w:num w:numId="16" w16cid:durableId="806120502">
    <w:abstractNumId w:val="27"/>
  </w:num>
  <w:num w:numId="17" w16cid:durableId="765804641">
    <w:abstractNumId w:val="5"/>
  </w:num>
  <w:num w:numId="18" w16cid:durableId="203953311">
    <w:abstractNumId w:val="0"/>
  </w:num>
  <w:num w:numId="19" w16cid:durableId="1227760967">
    <w:abstractNumId w:val="21"/>
  </w:num>
  <w:num w:numId="20" w16cid:durableId="1269698754">
    <w:abstractNumId w:val="11"/>
  </w:num>
  <w:num w:numId="21" w16cid:durableId="568728909">
    <w:abstractNumId w:val="19"/>
  </w:num>
  <w:num w:numId="22" w16cid:durableId="1016228201">
    <w:abstractNumId w:val="25"/>
  </w:num>
  <w:num w:numId="23" w16cid:durableId="825627231">
    <w:abstractNumId w:val="20"/>
  </w:num>
  <w:num w:numId="24" w16cid:durableId="1757744624">
    <w:abstractNumId w:val="2"/>
  </w:num>
  <w:num w:numId="25" w16cid:durableId="1807549930">
    <w:abstractNumId w:val="4"/>
  </w:num>
  <w:num w:numId="26" w16cid:durableId="519009024">
    <w:abstractNumId w:val="15"/>
  </w:num>
  <w:num w:numId="27" w16cid:durableId="1446536176">
    <w:abstractNumId w:val="9"/>
  </w:num>
  <w:num w:numId="28" w16cid:durableId="121592101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5E35"/>
    <w:rsid w:val="000030ED"/>
    <w:rsid w:val="000107A2"/>
    <w:rsid w:val="00014A2E"/>
    <w:rsid w:val="00015AC0"/>
    <w:rsid w:val="00024BA0"/>
    <w:rsid w:val="000269BA"/>
    <w:rsid w:val="00050844"/>
    <w:rsid w:val="0007093E"/>
    <w:rsid w:val="00071144"/>
    <w:rsid w:val="00074D2C"/>
    <w:rsid w:val="000835C8"/>
    <w:rsid w:val="000847AA"/>
    <w:rsid w:val="000934F0"/>
    <w:rsid w:val="000C1476"/>
    <w:rsid w:val="000C2004"/>
    <w:rsid w:val="000D1E7F"/>
    <w:rsid w:val="000F2E27"/>
    <w:rsid w:val="000F7259"/>
    <w:rsid w:val="001012ED"/>
    <w:rsid w:val="00111A4C"/>
    <w:rsid w:val="001229E6"/>
    <w:rsid w:val="00133145"/>
    <w:rsid w:val="0013726C"/>
    <w:rsid w:val="00141807"/>
    <w:rsid w:val="00151941"/>
    <w:rsid w:val="00156932"/>
    <w:rsid w:val="00160002"/>
    <w:rsid w:val="001630E6"/>
    <w:rsid w:val="00165437"/>
    <w:rsid w:val="001743BB"/>
    <w:rsid w:val="001808FE"/>
    <w:rsid w:val="00185944"/>
    <w:rsid w:val="0019244A"/>
    <w:rsid w:val="001A0BD3"/>
    <w:rsid w:val="001A21D3"/>
    <w:rsid w:val="001B24AC"/>
    <w:rsid w:val="001B44F9"/>
    <w:rsid w:val="001C6732"/>
    <w:rsid w:val="001D08EC"/>
    <w:rsid w:val="001D28A7"/>
    <w:rsid w:val="001E2198"/>
    <w:rsid w:val="001F406A"/>
    <w:rsid w:val="001F61AF"/>
    <w:rsid w:val="00216F73"/>
    <w:rsid w:val="0022361E"/>
    <w:rsid w:val="00224A10"/>
    <w:rsid w:val="00225E35"/>
    <w:rsid w:val="002274BE"/>
    <w:rsid w:val="0024639C"/>
    <w:rsid w:val="00246D03"/>
    <w:rsid w:val="00247A47"/>
    <w:rsid w:val="00255DE6"/>
    <w:rsid w:val="00256E31"/>
    <w:rsid w:val="00263D35"/>
    <w:rsid w:val="00266359"/>
    <w:rsid w:val="00284C86"/>
    <w:rsid w:val="002910B6"/>
    <w:rsid w:val="002969EB"/>
    <w:rsid w:val="002A0D88"/>
    <w:rsid w:val="002A6E58"/>
    <w:rsid w:val="002B3E31"/>
    <w:rsid w:val="002C709D"/>
    <w:rsid w:val="002E0E35"/>
    <w:rsid w:val="002E10EF"/>
    <w:rsid w:val="002E42E8"/>
    <w:rsid w:val="003025BD"/>
    <w:rsid w:val="00310421"/>
    <w:rsid w:val="00313D91"/>
    <w:rsid w:val="00330E01"/>
    <w:rsid w:val="00335725"/>
    <w:rsid w:val="00341280"/>
    <w:rsid w:val="0034241E"/>
    <w:rsid w:val="00351949"/>
    <w:rsid w:val="003779A9"/>
    <w:rsid w:val="003A733F"/>
    <w:rsid w:val="003B5AE0"/>
    <w:rsid w:val="003C4E37"/>
    <w:rsid w:val="003E7C45"/>
    <w:rsid w:val="003F20E9"/>
    <w:rsid w:val="003F5166"/>
    <w:rsid w:val="003F6F0A"/>
    <w:rsid w:val="0040397C"/>
    <w:rsid w:val="00405FBB"/>
    <w:rsid w:val="004106FE"/>
    <w:rsid w:val="00427DFD"/>
    <w:rsid w:val="00433B24"/>
    <w:rsid w:val="00445BB5"/>
    <w:rsid w:val="004509E3"/>
    <w:rsid w:val="00450A9B"/>
    <w:rsid w:val="0045144D"/>
    <w:rsid w:val="00453F75"/>
    <w:rsid w:val="00454B6B"/>
    <w:rsid w:val="00456C9F"/>
    <w:rsid w:val="004657C6"/>
    <w:rsid w:val="00476AB2"/>
    <w:rsid w:val="00480478"/>
    <w:rsid w:val="004834D6"/>
    <w:rsid w:val="00485C05"/>
    <w:rsid w:val="00491D39"/>
    <w:rsid w:val="00494CD1"/>
    <w:rsid w:val="004A382D"/>
    <w:rsid w:val="004A5CD3"/>
    <w:rsid w:val="004B79D7"/>
    <w:rsid w:val="004C1A63"/>
    <w:rsid w:val="004C5ED5"/>
    <w:rsid w:val="004D419D"/>
    <w:rsid w:val="004E0740"/>
    <w:rsid w:val="004E21C9"/>
    <w:rsid w:val="004E3FC5"/>
    <w:rsid w:val="005054B8"/>
    <w:rsid w:val="00520A4C"/>
    <w:rsid w:val="0054439D"/>
    <w:rsid w:val="005462A6"/>
    <w:rsid w:val="00546E27"/>
    <w:rsid w:val="0056615A"/>
    <w:rsid w:val="0057028E"/>
    <w:rsid w:val="0057086E"/>
    <w:rsid w:val="00574189"/>
    <w:rsid w:val="0058661F"/>
    <w:rsid w:val="00590EDD"/>
    <w:rsid w:val="00593BA9"/>
    <w:rsid w:val="00595B5A"/>
    <w:rsid w:val="005A22EE"/>
    <w:rsid w:val="005A6FA8"/>
    <w:rsid w:val="005B587F"/>
    <w:rsid w:val="005C3C20"/>
    <w:rsid w:val="005F0F5F"/>
    <w:rsid w:val="0060162F"/>
    <w:rsid w:val="00621BE4"/>
    <w:rsid w:val="006319FB"/>
    <w:rsid w:val="006345FB"/>
    <w:rsid w:val="00635CD1"/>
    <w:rsid w:val="00641776"/>
    <w:rsid w:val="00650E8F"/>
    <w:rsid w:val="00664758"/>
    <w:rsid w:val="00665EA9"/>
    <w:rsid w:val="00692CD4"/>
    <w:rsid w:val="006A0397"/>
    <w:rsid w:val="006A68E7"/>
    <w:rsid w:val="006B014C"/>
    <w:rsid w:val="006C1230"/>
    <w:rsid w:val="006D1B81"/>
    <w:rsid w:val="006D208A"/>
    <w:rsid w:val="006D56AB"/>
    <w:rsid w:val="006E27FD"/>
    <w:rsid w:val="006E4F23"/>
    <w:rsid w:val="00700F39"/>
    <w:rsid w:val="0071178C"/>
    <w:rsid w:val="00715923"/>
    <w:rsid w:val="0071602A"/>
    <w:rsid w:val="00724F17"/>
    <w:rsid w:val="007251DE"/>
    <w:rsid w:val="0072798A"/>
    <w:rsid w:val="007323E0"/>
    <w:rsid w:val="00734644"/>
    <w:rsid w:val="00736CE0"/>
    <w:rsid w:val="007420BD"/>
    <w:rsid w:val="00783971"/>
    <w:rsid w:val="00784D01"/>
    <w:rsid w:val="007A6A48"/>
    <w:rsid w:val="007B081B"/>
    <w:rsid w:val="007B2A48"/>
    <w:rsid w:val="007B3AFA"/>
    <w:rsid w:val="007B5D9D"/>
    <w:rsid w:val="007C2400"/>
    <w:rsid w:val="007C2F5D"/>
    <w:rsid w:val="007C5543"/>
    <w:rsid w:val="007C7BB2"/>
    <w:rsid w:val="007D26DD"/>
    <w:rsid w:val="007D70BA"/>
    <w:rsid w:val="007E0FAA"/>
    <w:rsid w:val="007E31BB"/>
    <w:rsid w:val="007E4883"/>
    <w:rsid w:val="007E5B51"/>
    <w:rsid w:val="007E5C06"/>
    <w:rsid w:val="007F1B91"/>
    <w:rsid w:val="008029B3"/>
    <w:rsid w:val="00803FF2"/>
    <w:rsid w:val="00810B3A"/>
    <w:rsid w:val="00813F93"/>
    <w:rsid w:val="008225C4"/>
    <w:rsid w:val="008456C6"/>
    <w:rsid w:val="00872332"/>
    <w:rsid w:val="00874853"/>
    <w:rsid w:val="00877D5D"/>
    <w:rsid w:val="00883254"/>
    <w:rsid w:val="00883A97"/>
    <w:rsid w:val="008B1A2A"/>
    <w:rsid w:val="008B397B"/>
    <w:rsid w:val="008B6D87"/>
    <w:rsid w:val="008C706E"/>
    <w:rsid w:val="008D5D2C"/>
    <w:rsid w:val="008E6E45"/>
    <w:rsid w:val="008E7CF0"/>
    <w:rsid w:val="008F661F"/>
    <w:rsid w:val="00913C1F"/>
    <w:rsid w:val="009365DC"/>
    <w:rsid w:val="00945803"/>
    <w:rsid w:val="0095051C"/>
    <w:rsid w:val="00953F80"/>
    <w:rsid w:val="00954C33"/>
    <w:rsid w:val="0096554D"/>
    <w:rsid w:val="009808A4"/>
    <w:rsid w:val="00986461"/>
    <w:rsid w:val="00996AD1"/>
    <w:rsid w:val="009A1737"/>
    <w:rsid w:val="009A35BC"/>
    <w:rsid w:val="009A7250"/>
    <w:rsid w:val="009B11CB"/>
    <w:rsid w:val="009C0394"/>
    <w:rsid w:val="009C28A5"/>
    <w:rsid w:val="009C5D03"/>
    <w:rsid w:val="009E6050"/>
    <w:rsid w:val="009F1CB9"/>
    <w:rsid w:val="00A02892"/>
    <w:rsid w:val="00A03B43"/>
    <w:rsid w:val="00A13944"/>
    <w:rsid w:val="00A13C6B"/>
    <w:rsid w:val="00A22BDA"/>
    <w:rsid w:val="00A250F7"/>
    <w:rsid w:val="00A35A6E"/>
    <w:rsid w:val="00A4680D"/>
    <w:rsid w:val="00A63D83"/>
    <w:rsid w:val="00A6593F"/>
    <w:rsid w:val="00A7666A"/>
    <w:rsid w:val="00A91AB5"/>
    <w:rsid w:val="00A95E12"/>
    <w:rsid w:val="00AB3D41"/>
    <w:rsid w:val="00AB578C"/>
    <w:rsid w:val="00AB7C60"/>
    <w:rsid w:val="00AC33FF"/>
    <w:rsid w:val="00AD06E4"/>
    <w:rsid w:val="00AE4977"/>
    <w:rsid w:val="00AE7F9C"/>
    <w:rsid w:val="00B2129D"/>
    <w:rsid w:val="00B427D4"/>
    <w:rsid w:val="00B47364"/>
    <w:rsid w:val="00B50303"/>
    <w:rsid w:val="00B6482E"/>
    <w:rsid w:val="00B76DF6"/>
    <w:rsid w:val="00B90503"/>
    <w:rsid w:val="00B91AC3"/>
    <w:rsid w:val="00B9718B"/>
    <w:rsid w:val="00BA77F1"/>
    <w:rsid w:val="00BB75BB"/>
    <w:rsid w:val="00BC0250"/>
    <w:rsid w:val="00BC0D49"/>
    <w:rsid w:val="00BD78F9"/>
    <w:rsid w:val="00BE3586"/>
    <w:rsid w:val="00BF0732"/>
    <w:rsid w:val="00BF5FAF"/>
    <w:rsid w:val="00BF738F"/>
    <w:rsid w:val="00BF7D8B"/>
    <w:rsid w:val="00C000D6"/>
    <w:rsid w:val="00C01180"/>
    <w:rsid w:val="00C15390"/>
    <w:rsid w:val="00C25B76"/>
    <w:rsid w:val="00C3278D"/>
    <w:rsid w:val="00C50EB7"/>
    <w:rsid w:val="00C51494"/>
    <w:rsid w:val="00C56281"/>
    <w:rsid w:val="00C65894"/>
    <w:rsid w:val="00C72B02"/>
    <w:rsid w:val="00CA1A26"/>
    <w:rsid w:val="00CA28F8"/>
    <w:rsid w:val="00CB0AB4"/>
    <w:rsid w:val="00CD6CC9"/>
    <w:rsid w:val="00CD6D37"/>
    <w:rsid w:val="00CE5482"/>
    <w:rsid w:val="00CF0E50"/>
    <w:rsid w:val="00CF4CBA"/>
    <w:rsid w:val="00CF5C7B"/>
    <w:rsid w:val="00CF7AC8"/>
    <w:rsid w:val="00D20B89"/>
    <w:rsid w:val="00D245DD"/>
    <w:rsid w:val="00D36728"/>
    <w:rsid w:val="00D37727"/>
    <w:rsid w:val="00D53943"/>
    <w:rsid w:val="00D53C05"/>
    <w:rsid w:val="00D547D3"/>
    <w:rsid w:val="00D60435"/>
    <w:rsid w:val="00D62302"/>
    <w:rsid w:val="00D92C01"/>
    <w:rsid w:val="00DA1538"/>
    <w:rsid w:val="00DB4FF3"/>
    <w:rsid w:val="00DB59EC"/>
    <w:rsid w:val="00DC7051"/>
    <w:rsid w:val="00DD481C"/>
    <w:rsid w:val="00DE05DE"/>
    <w:rsid w:val="00E21222"/>
    <w:rsid w:val="00E2284D"/>
    <w:rsid w:val="00E41E8D"/>
    <w:rsid w:val="00E5721C"/>
    <w:rsid w:val="00E57DFD"/>
    <w:rsid w:val="00E620D9"/>
    <w:rsid w:val="00E7190B"/>
    <w:rsid w:val="00E719F6"/>
    <w:rsid w:val="00E9099D"/>
    <w:rsid w:val="00E9394A"/>
    <w:rsid w:val="00E940F3"/>
    <w:rsid w:val="00EA256F"/>
    <w:rsid w:val="00EA4876"/>
    <w:rsid w:val="00EB1E66"/>
    <w:rsid w:val="00EC3524"/>
    <w:rsid w:val="00EF1CC0"/>
    <w:rsid w:val="00EF3470"/>
    <w:rsid w:val="00F02A58"/>
    <w:rsid w:val="00F1249A"/>
    <w:rsid w:val="00F146D8"/>
    <w:rsid w:val="00F2260A"/>
    <w:rsid w:val="00F250AE"/>
    <w:rsid w:val="00F26DFB"/>
    <w:rsid w:val="00F42768"/>
    <w:rsid w:val="00F444F4"/>
    <w:rsid w:val="00F7599F"/>
    <w:rsid w:val="00F807B0"/>
    <w:rsid w:val="00F8296A"/>
    <w:rsid w:val="00F95D3F"/>
    <w:rsid w:val="00F97BD6"/>
    <w:rsid w:val="00FA2D54"/>
    <w:rsid w:val="00FC4066"/>
    <w:rsid w:val="00FC6908"/>
    <w:rsid w:val="00FC75C5"/>
    <w:rsid w:val="00FD0A78"/>
    <w:rsid w:val="00FE0C58"/>
    <w:rsid w:val="00FE7850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,"/>
  <w14:docId w14:val="5F985904"/>
  <w15:docId w15:val="{C45FB27B-4E51-4A17-A3DC-8714C00F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2E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E3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25E3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76A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1E66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BAF7828C8184BA8433BE8449B80A8" ma:contentTypeVersion="13" ma:contentTypeDescription="Create a new document." ma:contentTypeScope="" ma:versionID="c75ca333f0c9f0737a7e4bb47e99a2d3">
  <xsd:schema xmlns:xsd="http://www.w3.org/2001/XMLSchema" xmlns:xs="http://www.w3.org/2001/XMLSchema" xmlns:p="http://schemas.microsoft.com/office/2006/metadata/properties" xmlns:ns3="85129e72-81d6-428e-bc3d-8150041c5969" xmlns:ns4="b4f5f1a0-b705-4cf6-a275-8350dcc41af9" targetNamespace="http://schemas.microsoft.com/office/2006/metadata/properties" ma:root="true" ma:fieldsID="f75db7f9fd0719168741ef1b56f38c5b" ns3:_="" ns4:_="">
    <xsd:import namespace="85129e72-81d6-428e-bc3d-8150041c5969"/>
    <xsd:import namespace="b4f5f1a0-b705-4cf6-a275-8350dcc41a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29e72-81d6-428e-bc3d-8150041c5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5f1a0-b705-4cf6-a275-8350dcc41af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129e72-81d6-428e-bc3d-8150041c596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506484-0C44-44EC-968F-368FDCCDD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29e72-81d6-428e-bc3d-8150041c5969"/>
    <ds:schemaRef ds:uri="b4f5f1a0-b705-4cf6-a275-8350dcc41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7E6A1A-01D7-4DD1-8F0D-55C1E4BA97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F77FEA-238D-43A7-B515-C5FBC0343279}">
  <ds:schemaRefs>
    <ds:schemaRef ds:uri="b4f5f1a0-b705-4cf6-a275-8350dcc41af9"/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85129e72-81d6-428e-bc3d-8150041c5969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F35D2543-A7A2-42EE-AC91-7B953E33E2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LA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Firminger</dc:creator>
  <cp:keywords/>
  <dc:description/>
  <cp:lastModifiedBy>Will Arthur</cp:lastModifiedBy>
  <cp:revision>2</cp:revision>
  <cp:lastPrinted>2022-01-06T16:32:00Z</cp:lastPrinted>
  <dcterms:created xsi:type="dcterms:W3CDTF">2024-08-28T14:23:00Z</dcterms:created>
  <dcterms:modified xsi:type="dcterms:W3CDTF">2024-08-28T14:23:00Z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0x010100ED0BAF7828C8184BA8433BE8449B80A8</vt:lpwstr>
  </property>
</Properties>
</file>